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84" w:rsidRPr="00A06229" w:rsidRDefault="00FB5F84" w:rsidP="00A06229">
      <w:pPr>
        <w:spacing w:before="120" w:after="0" w:line="240" w:lineRule="auto"/>
        <w:jc w:val="center"/>
        <w:rPr>
          <w:rFonts w:ascii="Calibri" w:eastAsia="Calibri" w:hAnsi="Calibri" w:cs="Calibri"/>
          <w:color w:val="FF0000"/>
          <w:sz w:val="28"/>
          <w:szCs w:val="28"/>
        </w:rPr>
      </w:pPr>
      <w:r w:rsidRPr="00A06229">
        <w:rPr>
          <w:rFonts w:ascii="Calibri" w:eastAsia="Calibri" w:hAnsi="Calibri" w:cs="Calibri"/>
          <w:color w:val="FF0000"/>
          <w:sz w:val="28"/>
          <w:szCs w:val="28"/>
          <w:rtl/>
        </w:rPr>
        <w:t>بِسْمِ اللّٰهِ الرَّحْمٰنِ الرَّحِيمِ</w:t>
      </w:r>
    </w:p>
    <w:p w:rsidR="00FB5F84" w:rsidRPr="00A06229" w:rsidRDefault="00FB5F84" w:rsidP="00A06229">
      <w:pPr>
        <w:spacing w:before="120" w:after="0" w:line="240" w:lineRule="auto"/>
        <w:jc w:val="center"/>
        <w:rPr>
          <w:rFonts w:ascii="Calibri" w:eastAsia="Calibri" w:hAnsi="Calibri" w:cs="Calibri"/>
          <w:color w:val="FF0000"/>
          <w:sz w:val="28"/>
          <w:szCs w:val="28"/>
        </w:rPr>
      </w:pPr>
      <w:r w:rsidRPr="00A06229">
        <w:rPr>
          <w:rFonts w:ascii="Calibri" w:eastAsia="Calibri" w:hAnsi="Calibri" w:cs="Calibri"/>
          <w:color w:val="FF0000"/>
          <w:sz w:val="28"/>
          <w:szCs w:val="28"/>
          <w:rtl/>
        </w:rPr>
        <w:t>وَ بِهِ نَسْتَعِينُ</w:t>
      </w:r>
    </w:p>
    <w:p w:rsidR="00FB5F84" w:rsidRPr="00A06229" w:rsidRDefault="00FB5F84" w:rsidP="00A06229">
      <w:pPr>
        <w:spacing w:before="120" w:after="0" w:line="240" w:lineRule="auto"/>
        <w:jc w:val="center"/>
        <w:rPr>
          <w:rFonts w:ascii="Calibri" w:eastAsia="Calibri" w:hAnsi="Calibri" w:cs="Calibri"/>
          <w:sz w:val="24"/>
          <w:szCs w:val="24"/>
        </w:rPr>
      </w:pPr>
      <w:r w:rsidRPr="00A06229">
        <w:rPr>
          <w:rFonts w:ascii="Calibri" w:hAnsi="Calibri" w:cs="Calibri"/>
          <w:color w:val="0000B0"/>
          <w:sz w:val="28"/>
          <w:szCs w:val="28"/>
        </w:rPr>
        <w:t>ONALTINCI</w:t>
      </w:r>
      <w:r w:rsidRPr="00A06229">
        <w:rPr>
          <w:rFonts w:ascii="Calibri" w:eastAsia="Calibri" w:hAnsi="Calibri" w:cs="Calibri"/>
          <w:color w:val="0000B0"/>
          <w:sz w:val="28"/>
          <w:szCs w:val="28"/>
        </w:rPr>
        <w:t xml:space="preserve"> MEKTUB’UN TAHŞİYESİ</w:t>
      </w:r>
      <w:r w:rsidRPr="00A06229">
        <w:rPr>
          <w:rStyle w:val="DipnotSabitleyicisi"/>
          <w:rFonts w:ascii="Calibri" w:eastAsia="Calibri" w:hAnsi="Calibri" w:cs="Calibri"/>
          <w:color w:val="0000B0"/>
          <w:sz w:val="28"/>
          <w:szCs w:val="28"/>
          <w:shd w:val="clear" w:color="auto" w:fill="FFFFFF"/>
        </w:rPr>
        <w:footnoteReference w:id="2"/>
      </w:r>
    </w:p>
    <w:p w:rsidR="00FB5F84" w:rsidRPr="00A06229" w:rsidRDefault="00FB5F84" w:rsidP="00A06229">
      <w:pPr>
        <w:spacing w:before="120" w:after="0" w:line="240" w:lineRule="auto"/>
        <w:jc w:val="center"/>
        <w:rPr>
          <w:rFonts w:ascii="Calibri" w:hAnsi="Calibri" w:cs="Calibri"/>
          <w:b/>
          <w:bCs/>
          <w:sz w:val="28"/>
          <w:szCs w:val="28"/>
        </w:rPr>
      </w:pPr>
      <w:r w:rsidRPr="00A06229">
        <w:rPr>
          <w:rFonts w:ascii="Calibri" w:hAnsi="Calibri" w:cs="Calibri"/>
          <w:b/>
          <w:bCs/>
          <w:sz w:val="28"/>
          <w:szCs w:val="28"/>
        </w:rPr>
        <w:t>Onaltıncı Mektub</w:t>
      </w:r>
    </w:p>
    <w:p w:rsidR="00FB5F84" w:rsidRPr="00A06229" w:rsidRDefault="00FB5F84" w:rsidP="00A06229">
      <w:pPr>
        <w:spacing w:before="120" w:after="0" w:line="240" w:lineRule="auto"/>
        <w:jc w:val="center"/>
        <w:rPr>
          <w:rFonts w:ascii="Calibri" w:hAnsi="Calibri" w:cs="Calibri"/>
          <w:color w:val="FF0000"/>
          <w:sz w:val="28"/>
          <w:szCs w:val="28"/>
        </w:rPr>
      </w:pPr>
      <w:r w:rsidRPr="00A06229">
        <w:rPr>
          <w:rFonts w:ascii="Calibri" w:hAnsi="Calibri" w:cs="Calibri"/>
          <w:color w:val="FF0000"/>
          <w:sz w:val="28"/>
          <w:szCs w:val="28"/>
          <w:rtl/>
        </w:rPr>
        <w:t>بِسْمِ اللّٰهِ الرَّحْمٰنِ الرَّحِيمِ</w:t>
      </w:r>
    </w:p>
    <w:p w:rsidR="00FB5F84" w:rsidRPr="00A06229" w:rsidRDefault="00FB5F84" w:rsidP="00A06229">
      <w:pPr>
        <w:spacing w:before="120" w:after="0" w:line="240" w:lineRule="auto"/>
        <w:jc w:val="center"/>
        <w:rPr>
          <w:rFonts w:ascii="Calibri" w:hAnsi="Calibri" w:cs="Calibri"/>
          <w:color w:val="FF0000"/>
          <w:sz w:val="28"/>
          <w:szCs w:val="28"/>
        </w:rPr>
      </w:pPr>
      <w:r w:rsidRPr="00A06229">
        <w:rPr>
          <w:rFonts w:ascii="Calibri" w:hAnsi="Calibri" w:cs="Calibri"/>
          <w:color w:val="FF0000"/>
          <w:sz w:val="28"/>
          <w:szCs w:val="28"/>
          <w:rtl/>
        </w:rPr>
        <w:t>اَلَّذِينَ قَالَ لَهُمُ النَّاسُ اِنَّ النَّاسَ قَدْ جَمَعُوا لَكُمْ فَاخْشَوْهُمْ فَزَادَهُمْ اِيمَانًا وَ قَالُوا حَسْبُنَا اللّٰهُ وَنِعْمَ الْوَكِيلُ</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sz w:val="24"/>
          <w:szCs w:val="24"/>
        </w:rPr>
        <w:t xml:space="preserve">Şu mektub </w:t>
      </w:r>
      <w:r w:rsidRPr="00A06229">
        <w:rPr>
          <w:rFonts w:ascii="Calibri" w:hAnsi="Calibri" w:cs="Calibri"/>
          <w:color w:val="FF0000"/>
          <w:sz w:val="28"/>
          <w:szCs w:val="28"/>
          <w:rtl/>
        </w:rPr>
        <w:t>فَقُولاَ لَهُ قَوْلاً لَيِّنًا</w:t>
      </w:r>
      <w:r w:rsidRPr="00A06229">
        <w:rPr>
          <w:rFonts w:ascii="Calibri" w:hAnsi="Calibri" w:cs="Calibri"/>
          <w:sz w:val="24"/>
          <w:szCs w:val="24"/>
        </w:rPr>
        <w:t xml:space="preserve"> sırrına mazhar olmuş, şiddetli yazılmamış.</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sz w:val="24"/>
          <w:szCs w:val="24"/>
        </w:rPr>
        <w:t>Çoklar tarafından sarihan ve manen gelen bir suale cevabdır.</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sz w:val="24"/>
          <w:szCs w:val="24"/>
        </w:rPr>
        <w:t>(Şu cevabı vermek benim için hoş değil, arzu etmiyorum. Her şey'imi, Cenab-ı Hakk'ın tevekkülüne bağlamıştım. Fakat ben kendi halimde ve âlemimde rahat bırakılmadığım ve yüzümü dünyaya çevirdikleri için, Yeni Said değil, bilmecburiye Eski Said lisanıyla,</w:t>
      </w:r>
      <w:r w:rsidR="00B96B2E" w:rsidRPr="00A06229">
        <w:rPr>
          <w:rStyle w:val="FootnoteReference"/>
          <w:rFonts w:ascii="Calibri" w:hAnsi="Calibri" w:cs="Calibri"/>
          <w:sz w:val="24"/>
          <w:szCs w:val="24"/>
        </w:rPr>
        <w:footnoteReference w:id="3"/>
      </w:r>
      <w:r w:rsidRPr="00A06229">
        <w:rPr>
          <w:rFonts w:ascii="Calibri" w:hAnsi="Calibri" w:cs="Calibri"/>
          <w:sz w:val="24"/>
          <w:szCs w:val="24"/>
        </w:rPr>
        <w:t xml:space="preserve"> şahsım için değil, belki dostlarımı ve Sözlerimi ehl-i dünyanın evham ve eziyetinden kurtarmak için; hakikat-ı hâli hem dostlarıma, hem ehl-i dünyaya ve ehl-i hükme beyan etmek için "Beş Nokta"yı beyan ediyorum.)</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BİRİNCİ NOKTA:</w:t>
      </w:r>
      <w:r w:rsidRPr="00A06229">
        <w:rPr>
          <w:rFonts w:ascii="Calibri" w:hAnsi="Calibri" w:cs="Calibri"/>
          <w:sz w:val="24"/>
          <w:szCs w:val="24"/>
        </w:rPr>
        <w:t xml:space="preserve"> Denilmiş: "Ne için siyasetten çekildin? Hiç yanaşmıyorsun?"</w:t>
      </w:r>
      <w:r w:rsidRPr="00A06229">
        <w:rPr>
          <w:rStyle w:val="FootnoteReference"/>
          <w:rFonts w:ascii="Calibri" w:hAnsi="Calibri" w:cs="Calibri"/>
          <w:b/>
          <w:bCs/>
          <w:sz w:val="24"/>
          <w:szCs w:val="24"/>
        </w:rPr>
        <w:t xml:space="preserve"> </w:t>
      </w:r>
      <w:r w:rsidRPr="00A06229">
        <w:rPr>
          <w:rStyle w:val="FootnoteReference"/>
          <w:rFonts w:ascii="Calibri" w:hAnsi="Calibri" w:cs="Calibri"/>
          <w:b/>
          <w:bCs/>
          <w:sz w:val="24"/>
          <w:szCs w:val="24"/>
        </w:rPr>
        <w:footnoteReference w:id="4"/>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xml:space="preserve"> Dokuz-on sene evveldeki Eski Said, bir mikdar siyasete girdi. Belki siyaset vasıtasıyla dine ve ilme hizmet edeceğim diye beyhude yoruldu.. ve gördü ki; o yol meşkuk ve müşkilâtlı ve bana nisbeten fuzuliyane, hem en lüzumlu hizmete mani ve hatarlı bir yoldur. Çoğu yalancılık ve bilmeyerek ecnebi parmağına âlet olmak ihtimali var. Hem siyasete giren, ya muvafık olur veya muhalif olur. Eğer muvafık olsa; madem memur ve meb'us değilim, o halde siyasetçilik bana fuzulî ve malayani bir şeydir. Bana ihtiyaç yok ki, beyhude karışayım. </w:t>
      </w:r>
      <w:r w:rsidRPr="00A06229">
        <w:rPr>
          <w:rFonts w:ascii="Calibri" w:hAnsi="Calibri" w:cs="Calibri"/>
          <w:sz w:val="24"/>
          <w:szCs w:val="24"/>
        </w:rPr>
        <w:lastRenderedPageBreak/>
        <w:t xml:space="preserve">Eğer muhalif siyasete girsem, ya fikirle veya kuvvetle karışacağım. Eğer fikirle olsa, bana ihtiyaç yok. Çünki mesail tavazzuh etmiş, herkes benim gibi bilir. Beyhude çene çalmak manasızdır. Eğer kuvvet ile ve hâdise çıkarmak ile muhalefet etsem, husulü meşkuk bir maksad için binler günaha girmek ihtimali var. Birinin yüzünden çoklar belaya düşer. Hem on ihtimalden bir-iki ihtimale binaen günahlara girmek, masumları günaha atmak; vicdanım kabul etmiyor diye Eski Said, sigara ile beraber gazeteleri ve siyaseti ve sohbet-i dünyeviye-i siyasiyeyi terketti. Buna kat'î şahid, o vakitten beri sekiz senedir birtek gazete ne okudum ve ne dinledim. Okuduğumu ve dinlediğimi, biri çıksın söylesin. Halbuki sekiz sene evvel, günde belki sekiz gazete Eski Said okuyordu. Hem beş senedir bütün dikkat ile benim halime nezaret ediliyor. Siyasetvari bir tereşşuh gören söylesin. Halbuki benim gibi asabî ve </w:t>
      </w:r>
      <w:r w:rsidRPr="00A06229">
        <w:rPr>
          <w:rFonts w:ascii="Calibri" w:hAnsi="Calibri" w:cs="Calibri"/>
          <w:color w:val="FF0000"/>
          <w:sz w:val="28"/>
          <w:szCs w:val="28"/>
          <w:rtl/>
        </w:rPr>
        <w:t>اِنَّمَا الْحِيلَةُ فِى تَرْكِ الْحِيَلِ</w:t>
      </w:r>
      <w:r w:rsidRPr="00A06229">
        <w:rPr>
          <w:rFonts w:ascii="Calibri" w:hAnsi="Calibri" w:cs="Calibri"/>
          <w:sz w:val="24"/>
          <w:szCs w:val="24"/>
        </w:rPr>
        <w:t xml:space="preserve"> düsturuyla, en büyük hileyi hilesizlikte bulan pervasız, alâkasız bir insanın, değil sekiz sene, sekiz gün bir fikri gizli kalmaz. Siyasete iştihası ve arzusu olsaydı; tedkikata, taharriyata lüzum bırakmayarak top güllesi gibi sadâ verecekti.</w:t>
      </w:r>
      <w:r w:rsidR="00B96B2E" w:rsidRPr="00A06229">
        <w:rPr>
          <w:rFonts w:ascii="Calibri" w:hAnsi="Calibri" w:cs="Calibri"/>
          <w:sz w:val="24"/>
          <w:szCs w:val="24"/>
        </w:rPr>
        <w:t xml:space="preserve"> </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İKİNCİ NOKTA:</w:t>
      </w:r>
      <w:r w:rsidRPr="00A06229">
        <w:rPr>
          <w:rFonts w:ascii="Calibri" w:hAnsi="Calibri" w:cs="Calibri"/>
          <w:sz w:val="24"/>
          <w:szCs w:val="24"/>
        </w:rPr>
        <w:t xml:space="preserve"> Yeni Said ne için bu kadar şiddetle siyasetten tecennüb ediyor?</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Milyarlar seneden ziyade olan hayat-ı ebediyeye çalışmasını ve kazanmasını; meşkuk bir-iki sene hayat-ı dünyeviyeye lüzumsuz, fuzulî bir surette karışma ile feda etmemek için.. hem en mühim, en lüzumlu, en saf ve en hakikatlı olan hizmet-i iman ve Kur'an için şiddetle siyasetten kaçıyor. Çünki diyor: "Ben ihtiyar oluyorum, bundan sonra kaç sene yaşayacağımı bilmiyorum. Öyle ise bana en mühim iş, hayat-ı ebediyeye çalışmak lâzım geliyor. Hayat-ı ebediyeyi kazanmakta en birinci vasıta ve saadet-i ebediyenin anahtarı imandır; ona çalışmak lâzım geliyor. Fakat ilim itibariyle insanlara dahi bir menfaat dokundurmak için şer'an hizmete mükellef olduğumdan, hizmet etmek isterim. Lâkin o hizmet, ya hayat-ı içtimaiye ve dünyeviyeye ait olacak; o ise elimden gelmez. Hem fırtınalı bir zamanda sağlam hizmet edilmez. Onun için o ciheti bırakıp, en mühim, en lüzumlu, en selâmetli olan imana hizmet cihetini tercih ettim. Kendi nefsime kazandığım hakaik-i imaniyeyi ve nefsimde tecrübe ettiğim manevî ilâçları, sair insanların eline geçmek için o kapıyı açık bırakıyorum. Belki Cenab-ı Hak bu hizmeti kabul eder ve eski günahıma keffaret yapar. Bu hizmete karşı şeytan-ı racîmden başka hiç kimsenin, -mü'min olsun kâfir olsun, sıddık olsun zındık olsun- karşı gelmeye hakkı yoktur.</w:t>
      </w:r>
      <w:r w:rsidR="00DF1C5D" w:rsidRPr="00A06229">
        <w:rPr>
          <w:rStyle w:val="FootnoteReference"/>
          <w:rFonts w:ascii="Calibri" w:hAnsi="Calibri" w:cs="Calibri"/>
          <w:sz w:val="24"/>
          <w:szCs w:val="24"/>
        </w:rPr>
        <w:footnoteReference w:id="5"/>
      </w:r>
      <w:r w:rsidRPr="00A06229">
        <w:rPr>
          <w:rFonts w:ascii="Calibri" w:hAnsi="Calibri" w:cs="Calibri"/>
          <w:sz w:val="24"/>
          <w:szCs w:val="24"/>
        </w:rPr>
        <w:t xml:space="preserve"> Çünki imansızlık başka şeylere benzemiyor. Zulümde, fıskta, kebairde birer menhus lezzet-i şeytaniye bulunabilir. Fakat imansızlıkta hiçbir cihet-i lezzet yok. Elem içinde elemdir, zulmet içinde zulmettir, azab içinde azabdır.</w:t>
      </w:r>
      <w:r w:rsidR="00DF1C5D" w:rsidRPr="00A06229">
        <w:rPr>
          <w:rFonts w:ascii="Calibri" w:hAnsi="Calibri" w:cs="Calibri"/>
          <w:sz w:val="24"/>
          <w:szCs w:val="24"/>
        </w:rPr>
        <w:t xml:space="preserve"> </w:t>
      </w:r>
      <w:r w:rsidR="00DF1C5D" w:rsidRPr="00A06229">
        <w:rPr>
          <w:rStyle w:val="FootnoteReference"/>
          <w:rFonts w:ascii="Calibri" w:hAnsi="Calibri" w:cs="Calibri"/>
          <w:sz w:val="24"/>
          <w:szCs w:val="24"/>
        </w:rPr>
        <w:footnoteReference w:id="6"/>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sz w:val="24"/>
          <w:szCs w:val="24"/>
        </w:rPr>
        <w:t>İşte böyle hadsiz bir hayat-ı ebediyeye çalışmayı ve iman gibi kudsî bir nura hizmeti bırakmak, ihtiyarlık zamanında lüzumsuz tehlikeli siyaset oyuncaklarına atılmak; benim gibi alâkasız ve yalnız ve eski günahlarına keffaret aramağa mecbur bir adamda ne kadar hilaf-ı akıldır, ne kadar hilaf-ı hikmettir, ne derece bir divaneliktir, divaneler de anlayabilirler.</w:t>
      </w:r>
      <w:r w:rsidR="00DF1C5D" w:rsidRPr="00A06229">
        <w:rPr>
          <w:rFonts w:ascii="Calibri" w:hAnsi="Calibri" w:cs="Calibri"/>
          <w:sz w:val="24"/>
          <w:szCs w:val="24"/>
        </w:rPr>
        <w:t xml:space="preserve"> </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sz w:val="24"/>
          <w:szCs w:val="24"/>
        </w:rPr>
        <w:lastRenderedPageBreak/>
        <w:t>Amma Kur'an ve imanın hizmeti ne için beni men'ediyor dersen, ben de derim ki: Hakaik-i imaniye ve Kur'aniye birer elmas hükmünde olduğu halde, siyaset ile âlûde olsa idim; elimdeki o elmaslar iğfal olunabilen avam tarafından, "Acaba taraftar kazanmak için bir propaganda-i siyaset değil mi?" diye düşünürler. O elmaslara, âdi şişeler nazarıyla bakabilirler. O halde ben o siyasete temas etmekle, o elmaslara zulmederim ve kıymetlerini tenzil etmek hükmüne geçer. İşte ey ehl-i dünya! Neden benim ile uğraşıyorsunuz? Beni kendi hâlimde bırakmıyorsunuz?</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Eğer derseniz:</w:t>
      </w:r>
      <w:r w:rsidRPr="00A06229">
        <w:rPr>
          <w:rFonts w:ascii="Calibri" w:hAnsi="Calibri" w:cs="Calibri"/>
          <w:sz w:val="24"/>
          <w:szCs w:val="24"/>
        </w:rPr>
        <w:t xml:space="preserve"> Şeyhler bazan işimize karışıyorlar. Sana da bazan şeyh derler.</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sz w:val="24"/>
          <w:szCs w:val="24"/>
        </w:rPr>
        <w:t>Ben de derim: Hey efendiler! Ben şeyh değilim, ben hocayım. Buna delil: Dört senedir buradayım; bir tek adama tarîkat verseydim, şübheye hakkınız olurdu. Belki yanıma gelen herkese demişim: İman lâzım, İslâmiyet lâzım; tarîkat zamanı değil.</w:t>
      </w:r>
    </w:p>
    <w:p w:rsidR="00FB5F84"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Eğer derseniz:</w:t>
      </w:r>
      <w:r w:rsidRPr="00A06229">
        <w:rPr>
          <w:rFonts w:ascii="Calibri" w:hAnsi="Calibri" w:cs="Calibri"/>
          <w:sz w:val="24"/>
          <w:szCs w:val="24"/>
        </w:rPr>
        <w:t xml:space="preserve"> Sana Said-i Kürdî derler. Belki sende unsuriyet-perverlik fikri var; o işimize gelmiyor.</w:t>
      </w:r>
    </w:p>
    <w:p w:rsidR="00DF1C5D" w:rsidRPr="00A06229" w:rsidRDefault="00FB5F84"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Ben de derim:</w:t>
      </w:r>
      <w:r w:rsidRPr="00A06229">
        <w:rPr>
          <w:rFonts w:ascii="Calibri" w:hAnsi="Calibri" w:cs="Calibri"/>
          <w:sz w:val="24"/>
          <w:szCs w:val="24"/>
        </w:rPr>
        <w:t xml:space="preserve"> Hey efendiler! Eski Said ve Yeni Said'in yazdıkları meydanda. Şahid gösteriyorum ki: Ben</w:t>
      </w:r>
      <w:r w:rsidR="00DF1C5D" w:rsidRPr="00A06229">
        <w:rPr>
          <w:rFonts w:ascii="Calibri" w:hAnsi="Calibri" w:cs="Calibri"/>
          <w:sz w:val="24"/>
          <w:szCs w:val="24"/>
        </w:rPr>
        <w:t xml:space="preserve"> </w:t>
      </w:r>
      <w:r w:rsidRPr="00A06229">
        <w:rPr>
          <w:rFonts w:ascii="Calibri" w:hAnsi="Calibri" w:cs="Calibri"/>
          <w:color w:val="FF0000"/>
          <w:sz w:val="28"/>
          <w:szCs w:val="28"/>
          <w:rtl/>
        </w:rPr>
        <w:t xml:space="preserve"> َاْلاِسْلاَمِيَّةُ جَبَّتِ الْعَصَبِيَّةَ الْجَاهِلِيَّةَ</w:t>
      </w:r>
      <w:r w:rsidRPr="00A06229">
        <w:rPr>
          <w:rFonts w:ascii="Calibri" w:hAnsi="Calibri" w:cs="Calibri"/>
          <w:sz w:val="24"/>
          <w:szCs w:val="24"/>
        </w:rPr>
        <w:t xml:space="preserve"> ferman-ı kat'îsiyle, eski zamandan beri menfî milliyet ve unsuriyet-perverliğe, Avrupa'nın bir nevi firenk</w:t>
      </w:r>
      <w:r w:rsidR="00DF1C5D" w:rsidRPr="00A06229">
        <w:rPr>
          <w:rFonts w:ascii="Calibri" w:hAnsi="Calibri" w:cs="Calibri"/>
          <w:sz w:val="24"/>
          <w:szCs w:val="24"/>
        </w:rPr>
        <w:t xml:space="preserve"> illeti olduğundan, bir zehr-i katil nazarıyla bakmışım. Ve Avrupa, o firenk illetini İslâm içine atmış; tâ tefrika versin, parçalasın, yutmasına hazır olsun diye düşünür. O firenk illetine karşı eskiden beri tedaviye çalıştığımı, talebelerim ve bana temas edenler biliyorlar. Madem böyledir; hey efendiler!. Herbir hâdiseyi bahane tutup, bana sıkıntı vermeye sebeb nedir acaba? Şarkta bir nefer hata etse, garbda bir nefere askerlik münasebetiyle zahmet ve ceza vermek.. veya İstanbul'da bir esnafın cinayetiyle, Bağdad'da bir dükkâncıyı esnaflık münasebetiyle mahkûm etmek nev'inden, her hâdise-i dünyeviyede bana sıkıntı vermek, hangi usûl iledir? Hangi vicdan hükmeder? Hangi maslahat iktiza eder?</w:t>
      </w:r>
    </w:p>
    <w:p w:rsidR="00DF1C5D" w:rsidRPr="00A06229" w:rsidRDefault="00DF1C5D"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ÜÇÜNCÜ NOKTA:</w:t>
      </w:r>
      <w:r w:rsidRPr="00A06229">
        <w:rPr>
          <w:rFonts w:ascii="Calibri" w:hAnsi="Calibri" w:cs="Calibri"/>
          <w:sz w:val="24"/>
          <w:szCs w:val="24"/>
        </w:rPr>
        <w:t xml:space="preserve"> Hâlimi, istirahatimi düşünen ve her musibete karşı sabır ile sükûtumu istiğrab eden dostlarımın şöyle bir sualleri var ki: "Sana gelen zahmetlere, sıkıntılara nasıl tahammül ediyorsun? Halbuki eskiden çok hiddetli ve izzetli idin, edna bir tahkire tahammül edemezdin?"</w:t>
      </w:r>
      <w:r w:rsidR="005C2B1B" w:rsidRPr="00A06229">
        <w:rPr>
          <w:rStyle w:val="FootnoteReference"/>
          <w:rFonts w:ascii="Calibri" w:hAnsi="Calibri" w:cs="Calibri"/>
          <w:sz w:val="24"/>
          <w:szCs w:val="24"/>
        </w:rPr>
        <w:footnoteReference w:id="7"/>
      </w:r>
    </w:p>
    <w:p w:rsidR="005C2B1B" w:rsidRPr="00A06229" w:rsidRDefault="00DF1C5D"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xml:space="preserve"> İki küçük hâdiseyi ve hikâyeyi dinleyiniz, cevabını alınız:</w:t>
      </w:r>
      <w:r w:rsidR="005C2B1B" w:rsidRPr="00A06229">
        <w:rPr>
          <w:rFonts w:ascii="Calibri" w:hAnsi="Calibri" w:cs="Calibri"/>
          <w:sz w:val="24"/>
          <w:szCs w:val="24"/>
        </w:rPr>
        <w:t xml:space="preserve"> </w:t>
      </w:r>
    </w:p>
    <w:p w:rsidR="00DF1C5D" w:rsidRPr="00A06229" w:rsidRDefault="00DF1C5D"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Birinci hikâye:</w:t>
      </w:r>
      <w:r w:rsidRPr="00A06229">
        <w:rPr>
          <w:rFonts w:ascii="Calibri" w:hAnsi="Calibri" w:cs="Calibri"/>
          <w:sz w:val="24"/>
          <w:szCs w:val="24"/>
        </w:rPr>
        <w:t xml:space="preserve"> İki sene evvel benim hakkımda bir müdür sebebsiz, gıyabımda tezyifkârane, hakaretli sözler söylemişti. Sonra bana söylediler. Bir saat kadar Eski Said damarıyla müteessir oldum. Sonra Cenab-ı Hakk'ın rahmetiyle şöyle bir hakikat kalbe geldi, sıkıntıyı izale edip o adamı da bana helâl ettirdi.</w:t>
      </w:r>
      <w:r w:rsidR="00860DB1" w:rsidRPr="00A06229">
        <w:rPr>
          <w:rStyle w:val="FootnoteReference"/>
          <w:rFonts w:ascii="Calibri" w:hAnsi="Calibri" w:cs="Calibri"/>
          <w:sz w:val="24"/>
          <w:szCs w:val="24"/>
        </w:rPr>
        <w:footnoteReference w:id="8"/>
      </w:r>
      <w:r w:rsidRPr="00A06229">
        <w:rPr>
          <w:rFonts w:ascii="Calibri" w:hAnsi="Calibri" w:cs="Calibri"/>
          <w:sz w:val="24"/>
          <w:szCs w:val="24"/>
        </w:rPr>
        <w:t xml:space="preserve"> O hakikat şudur:</w:t>
      </w:r>
    </w:p>
    <w:p w:rsidR="00DF1C5D" w:rsidRPr="00A06229" w:rsidRDefault="00DF1C5D"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Nefsime dedim:</w:t>
      </w:r>
      <w:r w:rsidRPr="00A06229">
        <w:rPr>
          <w:rFonts w:ascii="Calibri" w:hAnsi="Calibri" w:cs="Calibri"/>
          <w:sz w:val="24"/>
          <w:szCs w:val="24"/>
        </w:rPr>
        <w:t xml:space="preserve"> Eğer onun tahkiri ve beyan ettiği kusurlar, şahsıma ve nefsime ait ise; Allah ondan razı olsun ki, benim nefsimin ayıblarını söyler. Eğer doğru söylemiş ise, beni nefsimin </w:t>
      </w:r>
      <w:r w:rsidRPr="00A06229">
        <w:rPr>
          <w:rFonts w:ascii="Calibri" w:hAnsi="Calibri" w:cs="Calibri"/>
          <w:sz w:val="24"/>
          <w:szCs w:val="24"/>
        </w:rPr>
        <w:lastRenderedPageBreak/>
        <w:t xml:space="preserve">terbiyesine sevkeder ve gururdan beni kurtarmaya yardımdır. Eğer yalan söylemiş ise, beni riyadan ve riyanın esası olan şöhret-i kâzibeden kurtarmaya yardımdır. Evet ben nefsim ile musalaha etmemişim. Çünki terbiye etmemişim. Benim boynumda veya koynumda bir akrep bulunduğunu biri söylese veya gösterse; ondan darılmak değil, belki memnun olmak lâzım gelir. Eğer o adamın tahkiratı, benim imana ve Kur'ana hizmetkârlığım sıfatıma ait ise, o bana ait değil. O adamı, beni istihdam eden Sahib-i Kur'ana havale ediyorum. O Aziz'dir, Hakîm'dir. Eğer sırf beni sövmek, tahkir etmek, çürütmek nev'inden ise; o da bana ait değil. Ben menfî ve esir ve garib ve elim bağlı olduğundan, haysiyetimi kendi elimle düzeltmeye çalışmak bana düşmez. Belki misafir olduğum ve bana nezaret eden şu köye, sonra kazaya, sonra vilayete hükmedenlere aittir. Bir insanın elindeki esirini tahkir etmek, sahibine aittir; o müdafaa eder. Madem hakikat budur, kalbim istirahat etti. </w:t>
      </w:r>
      <w:r w:rsidRPr="00A06229">
        <w:rPr>
          <w:rFonts w:ascii="Calibri" w:hAnsi="Calibri" w:cs="Calibri"/>
          <w:color w:val="FF0000"/>
          <w:sz w:val="28"/>
          <w:szCs w:val="28"/>
          <w:rtl/>
        </w:rPr>
        <w:t>وَاُفَوِّضُ اَمْرِى اِلَى اللّٰهِ اِنَّ اللّهَ بَصِيرٌ بِالْعِبَادِ</w:t>
      </w:r>
      <w:r w:rsidRPr="00A06229">
        <w:rPr>
          <w:rFonts w:ascii="Calibri" w:hAnsi="Calibri" w:cs="Calibri"/>
          <w:sz w:val="24"/>
          <w:szCs w:val="24"/>
        </w:rPr>
        <w:t xml:space="preserve"> dedim. O vakıayı olmamış gibi saydım, unuttum. Fakat maatteessüf sonra anlaşıldı ki, Kur'an onu helâl etmemiş...</w:t>
      </w:r>
    </w:p>
    <w:p w:rsidR="00DF1C5D" w:rsidRPr="00A06229" w:rsidRDefault="00DF1C5D"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İkinci hikâye:</w:t>
      </w:r>
      <w:r w:rsidR="005C2B1B" w:rsidRPr="00A06229">
        <w:rPr>
          <w:rStyle w:val="FootnoteReference"/>
          <w:rFonts w:ascii="Calibri" w:hAnsi="Calibri" w:cs="Calibri"/>
          <w:b/>
          <w:bCs/>
          <w:sz w:val="24"/>
          <w:szCs w:val="24"/>
        </w:rPr>
        <w:footnoteReference w:id="9"/>
      </w:r>
      <w:r w:rsidRPr="00A06229">
        <w:rPr>
          <w:rFonts w:ascii="Calibri" w:hAnsi="Calibri" w:cs="Calibri"/>
          <w:sz w:val="24"/>
          <w:szCs w:val="24"/>
        </w:rPr>
        <w:t xml:space="preserve"> Şu senede işittim ki, bir hâdise olmuş. O hâdisenin vukuundan sonra yalnız icmalen vukuunu işittiğim halde, o vakıa ile ciddî alâkadar imişim gibi bir muamele gördüm. Zâten muhabere etmiyordum; etsem de pek nadir olarak bir mes'ele-i imaniyeyi bir dostuma yazardım. Hattâ dört senede kardeşime birtek mektub yazdım. Ve ihtilattan hem ben kendimi men'ediyordum, hem de ehl-i dünya beni men'ediyordu. Yalnız bir-iki ahbab ile, haftada bir defa görüşebiliyordum. Köye gelen misafirler ise; ayda bir-ikisi, bazı bir-iki dakika bir mes'ele-i âhirete dair benimle görüşüyordu. Bu gurbet halimde; garib, yalnız, kimsesiz, nafaka için çalışmaya benim gibilere muvafık olmayan bir köyde, her şeyden herkesten men'edildim. Hattâ dört sene evvel, harab olmuş bir câmiyi tamir ettirdim. Memleketimde imamlık ve vaizlik vesikam elimde olduğundan, o câmide dört senedir (Allah kabul etsin) imamlık ettiğim halde, şu mübarek geçen Ramazanda mescide gidemedim. Bazan yalnız namazımı kıldım. Cemaatle kılınan namazın yirmibeş sevabından ve hayrından mahrum kaldım.</w:t>
      </w:r>
    </w:p>
    <w:p w:rsidR="00FB5F84" w:rsidRPr="00A06229" w:rsidRDefault="00DF1C5D" w:rsidP="00A06229">
      <w:pPr>
        <w:spacing w:before="120" w:after="0" w:line="240" w:lineRule="auto"/>
        <w:jc w:val="both"/>
        <w:rPr>
          <w:rFonts w:ascii="Calibri" w:hAnsi="Calibri" w:cs="Calibri"/>
          <w:sz w:val="24"/>
          <w:szCs w:val="24"/>
        </w:rPr>
      </w:pPr>
      <w:r w:rsidRPr="00A06229">
        <w:rPr>
          <w:rFonts w:ascii="Calibri" w:hAnsi="Calibri" w:cs="Calibri"/>
          <w:sz w:val="24"/>
          <w:szCs w:val="24"/>
        </w:rPr>
        <w:t>İşte başıma gelen bu iki hâdiseye karşı, aynen iki sene evvel, o memurun bana karşı muamelesine gösterdiğim sabır ve tahammülü gösterdim. İnşâallah devam da ettireceğim. Şöyle de düşünüyorum ve diyorum ki: Eğer ehl-i dünya tarafından başıma gelen şu eziyet, şu sıkıntı, şu tazyik; ayıblı ve kusurlu nefsim için ise, helâl ediyorum. Benim nefsim belki bununla ıslah-ı hâl eder; hem ona keffaret-üz zünub olur. Dünya misafirhanesinin safasını çok gördüm; azıcık cefasını görsem, yine şükrederim. Eğer imana ve Kur'ana hizmetkârlığım cihetiyle ehl-i dünya beni tazyik ediyorsa, onun müdafaası bana ait değil, onu Aziz-i Cebbar'a havale ediyorum. Eğer asılsız ve riyaya sebeb ve ihlası kıracak bir şöhret-i kâzibeyi kırmak için teveccüh-ü âmmeyi hakkımda bozmak murad ise onlara rahmet. Çünki teveccüh-ü âmmeye mazhar olmak ve halkların nazarında şöhret kazanmak, benim gibi adamlara zarardır zannederim. Benim ile temas edenler beni bilirler ki; şahsıma karşı hürmet istemiyorum, belki nefret ediyorum. Hattâ kıymetdar mühim bir dostumu, fazla hürmeti için belki elli defa tekdir etmişim. Eğer beni çürütmek ve efkâr-ı âmmeden düşürtmek, iskat ettirmekten muradları, tercümanlık ettiğim hakaik-i imaniye ve Kur'aniyeye ait ise beyhudedir.</w:t>
      </w:r>
    </w:p>
    <w:p w:rsidR="005C2B1B" w:rsidRPr="00A06229" w:rsidRDefault="005C2B1B" w:rsidP="00A06229">
      <w:pPr>
        <w:spacing w:before="120" w:after="0" w:line="240" w:lineRule="auto"/>
        <w:jc w:val="both"/>
        <w:rPr>
          <w:rFonts w:ascii="Calibri" w:hAnsi="Calibri" w:cs="Calibri"/>
          <w:sz w:val="24"/>
          <w:szCs w:val="24"/>
        </w:rPr>
      </w:pPr>
      <w:r w:rsidRPr="00A06229">
        <w:rPr>
          <w:rFonts w:ascii="Calibri" w:hAnsi="Calibri" w:cs="Calibri"/>
          <w:sz w:val="24"/>
          <w:szCs w:val="24"/>
        </w:rPr>
        <w:t>Zira Kur'an yıldızlarına perde çekilmez. Gözünü kapayan yalnız kendi görmez, başkasına gece yapamaz.</w:t>
      </w:r>
    </w:p>
    <w:p w:rsidR="005C2B1B" w:rsidRPr="00A06229" w:rsidRDefault="005C2B1B"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DÖRDÜNCÜ NOKTA:</w:t>
      </w:r>
      <w:r w:rsidRPr="00A06229">
        <w:rPr>
          <w:rFonts w:ascii="Calibri" w:hAnsi="Calibri" w:cs="Calibri"/>
          <w:sz w:val="24"/>
          <w:szCs w:val="24"/>
        </w:rPr>
        <w:t xml:space="preserve"> Evhamlı birkaç sualin cevabıdır:</w:t>
      </w:r>
    </w:p>
    <w:p w:rsidR="005C2B1B" w:rsidRPr="00A06229" w:rsidRDefault="005C2B1B"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lastRenderedPageBreak/>
        <w:t>Birincisi:</w:t>
      </w:r>
      <w:r w:rsidRPr="00A06229">
        <w:rPr>
          <w:rFonts w:ascii="Calibri" w:hAnsi="Calibri" w:cs="Calibri"/>
          <w:sz w:val="24"/>
          <w:szCs w:val="24"/>
        </w:rPr>
        <w:t xml:space="preserve"> Ehl-i dünya bana der: "Ne ile yaşıyorsun? Çalışmadan nasıl geçiniyorsun? Memleketimizde tenbelce oturanları ve başkasının sa'yi ile geçinenleri istemiyoruz."</w:t>
      </w:r>
    </w:p>
    <w:p w:rsidR="005C2B1B" w:rsidRPr="00A06229" w:rsidRDefault="005C2B1B"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xml:space="preserve"> Ben iktisad ve bereketle yaşıyorum. Rezzakımdan başka kimsenin minnetini almıyorum ve almamağa da karar vermişim. Evet günde yüz para, belki kırk para ile yaşayan bir adam, başkasının minnetini almaz. Şu mes'elenin izahını hiç arzu etmiyordum. Belki bir gururu ve bir enaniyeti ihsas eder fikriyle, beyan etmek bana pek nâhoştur. Fakat madem ehl-i dünya evhamlı bir surette soruyorlar, ben de derim ki: Küçüklüğümden beri halkların malını kabul etmemek -velev zekat dahi olsa- hem maaşı kabul etmemek -yalnız bir-iki sene Dâr-ül Hikmet-il İslâmiye'de dostlarımın icbarıyla kabul etmeye mecbur oldum ve o parayı da manen millete iade ettik- hem maişet-i dünyeviye için minnet altına girmemek, bütün ömrümde bir düstur-u hayatımdır. Ehl-i memleketim ve başka yerlerde beni tanıyanlar bunu biliyorlar. Bu beş seneki nefyimde, çok dostlar bana hediyelerini kabul ettirmek için çok çalıştılar, kabul etmedim. "Öyle ise nasıl idare edersin?" denilse, derim: Bereket ve ikram-ı İlahî ile yaşıyorum. Nefsim çendan her hakarete, her ihanete müstehak ise de; fakat Kur'an hizmetinin kerameti olarak, erzak hususunda ikram-ı İlahî olan berekete mazhar oluyorum. </w:t>
      </w:r>
      <w:r w:rsidRPr="00A06229">
        <w:rPr>
          <w:rFonts w:ascii="Calibri" w:hAnsi="Calibri" w:cs="Calibri"/>
          <w:color w:val="FF0000"/>
          <w:sz w:val="28"/>
          <w:szCs w:val="28"/>
          <w:rtl/>
        </w:rPr>
        <w:t>وَ اَمَّا بِنِعْمَةِ رَبِّكَ فَحَدِّثْ</w:t>
      </w:r>
      <w:r w:rsidRPr="00A06229">
        <w:rPr>
          <w:rFonts w:ascii="Calibri" w:hAnsi="Calibri" w:cs="Calibri"/>
          <w:sz w:val="24"/>
          <w:szCs w:val="24"/>
        </w:rPr>
        <w:t xml:space="preserve"> sırrıyla, Cenab-ı Hakk'ın bana ettiği ihsanatı yâdedip, bir şükr-ü manevî nev'inde birkaç nümunesini söyleyeceğim. Bir şükr-ü manevî olmakla beraber, korkuyorum ki, bir riya ve gururu ihsas ederek o mübarek bereket kesilsin. Çünki müftehirane gizli bereketi izhar etmek, kesilmesine sebeb olur. Fakat ne çare, söylemeye mecbur oldum.</w:t>
      </w:r>
    </w:p>
    <w:p w:rsidR="005C2B1B" w:rsidRPr="00A06229" w:rsidRDefault="005C2B1B"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İşte birisi:</w:t>
      </w:r>
      <w:r w:rsidRPr="00A06229">
        <w:rPr>
          <w:rFonts w:ascii="Calibri" w:hAnsi="Calibri" w:cs="Calibri"/>
          <w:sz w:val="24"/>
          <w:szCs w:val="24"/>
        </w:rPr>
        <w:t xml:space="preserve"> Şu altı aydır otuzaltı ekmekten ibaret bir kile buğday bana kâfi geldi. Daha var, bitmemiş. Ne mikdar kifayet {(Haşiye): Bir sene devam etti.} edecek, bilmiyorum.</w:t>
      </w:r>
    </w:p>
    <w:p w:rsidR="000F58DE" w:rsidRPr="00A06229" w:rsidRDefault="005C2B1B"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İkincisi:</w:t>
      </w:r>
      <w:r w:rsidRPr="00A06229">
        <w:rPr>
          <w:rFonts w:ascii="Calibri" w:hAnsi="Calibri" w:cs="Calibri"/>
          <w:sz w:val="24"/>
          <w:szCs w:val="24"/>
        </w:rPr>
        <w:t xml:space="preserve"> Şu mübarek Ramazanda, yalnız iki haneden bana yemek geldi, ikisi de beni hasta etti. Anladım ki, başkasının yemeğini yemekten</w:t>
      </w:r>
      <w:r w:rsidR="000F58DE" w:rsidRPr="00A06229">
        <w:rPr>
          <w:rFonts w:ascii="Calibri" w:hAnsi="Calibri" w:cs="Calibri"/>
          <w:sz w:val="24"/>
          <w:szCs w:val="24"/>
        </w:rPr>
        <w:t xml:space="preserve"> memnû'um. Mütebâkisi, bütün Ramazanda benim idareme bakan mübarek bir hanenin ve sadık bir arkadaşım olan o hane sahibi Abdullah Çavuş'un ihbarı ve şehadetiyle; üç ekmek, bir kıyye (kilo demek) pirinç bana kâfi gelmiştir. Hattâ o pirinç, onbeş gün Ramazandan sonra bitmiştir.</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Üçüncüsü:</w:t>
      </w:r>
      <w:r w:rsidRPr="00A06229">
        <w:rPr>
          <w:rFonts w:ascii="Calibri" w:hAnsi="Calibri" w:cs="Calibri"/>
          <w:sz w:val="24"/>
          <w:szCs w:val="24"/>
        </w:rPr>
        <w:t xml:space="preserve"> Dağda, üç ay bana ve misafirlerime bir kıyye tereyağı, -hergün ekmekle beraber yemek şartıyla- kâfi geldi. Hattâ Süleyman isminde mübarek bir misafirim vardı. Benim ekmeğim de ve onun ekmeği de bitiyordu. Çarşamba günü idi; dedim ona: Git ekmek getir. İki saat, her tarafımızda kimse yok ki, oradan ekmek alınsın. "Cum'a gecesi senin yanında bu dağda beraber dua etmek arzu ediyorum" dedi. Ben de dedim: "Tevekkelna alallah, kal." Sonra hiç münasebeti olmadığı halde ve bir bahane yokken, ikimiz yürüye yürüye bir dağın tepesine çıktık. İbrikte bir parça su vardı. Bir parça şeker ile çayımız vardı. Dedim: "Kardeşim, bir parça çay yap." O ona başladı, ben de derin bir dereye bakar bir katran ağacı altında oturdum. Müteessifane şöyle düşündüm ki: Küflenmiş bir parça ekmeğimiz var; bu akşam ancak ikimize yeter. İki gün nasıl yapacağız ve bu safi-kalb adama ne diyeceğim? diye düşünmede iken, birden bire başım çevrilir gibi başımı çevirdim; gördüm ki: Koca bir ekmek, katran ağacının üstünde, dalları içinde bize bakıyor. Dedim: "Süleyman müjde! Cenab-ı Hak bize rızık verdi." O ekmeği aldık; bakıyoruz ki, kuşlar ve hayvanat-ı vahşiye hiçbiri ilişmemiş. Yirmi-otuz gündür hiç bir insan o tepeye çıkmamıştı. O ekmek, ikimize iki gün kâfi geldi. Biz yerken, bitmek üzere iken, dört sene sadık bir sıddıkım olan müstakim Süleyman, ekmekle aşağıdan çıkageldi.</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Dördüncüsü:</w:t>
      </w:r>
      <w:r w:rsidRPr="00A06229">
        <w:rPr>
          <w:rFonts w:ascii="Calibri" w:hAnsi="Calibri" w:cs="Calibri"/>
          <w:sz w:val="24"/>
          <w:szCs w:val="24"/>
        </w:rPr>
        <w:t xml:space="preserve"> Şu üstümdeki sakoyu, yedi sene evvel, eski olarak almıştım. Beş senedir elbise, çamaşır, pabuç, çorap için dört buçuk lira ile idare ettim. Bereket-i iktisad ve rahmet-i İlahiye bana kâfi geldi.</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sz w:val="24"/>
          <w:szCs w:val="24"/>
        </w:rPr>
        <w:lastRenderedPageBreak/>
        <w:t>İşte şu nümuneler gibi çok şeyler var ve bereket-i İlahiyenin çok cihetleri var. Bu köy halkı çoğunu bilirler. Fakat sakın bunları fahr için zikrediyorum zannetmeyiniz, belki mecbur oldum. Hem benim için iyiliğe bir medar olduğunu düşünmeyiniz. Bu bereketler, ya yanıma gelen hâlis dostlarıma ihsandır veya hizmet-i Kur'aniyeye bir ikramdır veya iktisadın bereketli bir menfaatıdır veyahut "Yâ Rahîm, Yâ Rahîm" ile zikreden ve yanımda bulunan dört kedinin rızıklarıdır ki, bereket suretinde gelir, ben de ondan istifade ederim. Evet hazîn mırmırlarını dikkatle dinlesen, "Yâ Rahîm, Yâ Rahîm" çektiklerini anlarsın.</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sz w:val="24"/>
          <w:szCs w:val="24"/>
        </w:rPr>
        <w:t>Kedi bahsi geldi, tavuğu hatıra getirdi. Bir tavuğum var. Şu kışta, yumurta makinesi gibi pek az fasıla ile her gün rahmet hazinesinden bana bir yumurta getiriyordu. Hem bir gün iki yumurta getirdi; ben de hayrette kaldım. Dostlarımdan sordum: "Böyle olur mu?" dedim. Dediler: "Belki bir ihsan-ı İlahîdir." Hem şu tavuğun yazın çıkardığı küçük bir yavrusu vardı. Ramazan-ı Şerifin başında yumurtaya başladı, tâ kırk gün devam etti. Hem küçük, hem kışta, hem Ramazanda, bu mübarek hâli bir ikram-ı Rabbanî olduğuna, ne benim ve ne de bana hizmet edenlerin şübhemiz kalmadı. Hem ne vakit annesi kesti, hemen o başladı.. beni yumurtasız bırakmadı.</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İkinci vehimli sual:</w:t>
      </w:r>
      <w:r w:rsidRPr="00A06229">
        <w:rPr>
          <w:rFonts w:ascii="Calibri" w:hAnsi="Calibri" w:cs="Calibri"/>
          <w:sz w:val="24"/>
          <w:szCs w:val="24"/>
        </w:rPr>
        <w:t xml:space="preserve"> Ehl-i dünya diyorlar ki: Sana nasıl emniyet edeceğiz ki, sen dünyamıza karışmayacaksın? Seni serbest bıraksak, belki dünyamıza karışırsın. Hem nasıl bileceğiz ki, sen kurnazlık yapmıyorsun? Kendini târik-i dünya gösterip halkın malını zahiren almaz, gizli alır bir kurnazlık olmadığını nasıl bileceğiz?</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xml:space="preserve"> Yirmi sene evvelki Divan-ı Harb-i Örfî'de ve Hürriyet'ten daha evvel zamanda çoklara malûm hal ve vaziyetim ve "İki Mekteb-i Musibetin Şehadetnamesi" namında o zaman Divan-ı Harb'deki müdafaatım kat'î gösterir ki, değil kurnazlık belki edna bir hileye tenezzül etmez bir tarzda hayat geçirmişim. Eğer hile olsaydı, bu beş sene zarfında sizlere temellukkârane bir müracaat edilecekti. Hileli adam kendini sevdirir, kendini çekmez; iğfal ve aldatmaya daima çalışır. Halbuki bana karşı en mühim hücumlara ve tenkidlere mukabil tezellüle tenezzül etmedim. "Tevekkeltü Alallah" deyip, ehl-i dünyaya arkamı çevirdim. Hem de âhireti bilen ve dünyanın hakikatını keşfeden; aklı varsa pişman olmaz, yeniden dünyaya dönüp uğraşmaz. Elli seneden sonra, alâkasız, tek başıyla bir adam; hayat-ı ebediyesini dünyanın bir-iki sene gevezeliğine, şarlatanlığına feda etmez.. feda etse, kurnaz olmaz, belki ebleh bir divane olur. Ebleh bir divanenin elinden ne gelir ki, onun ile uğraşılsın. Amma zahiren târik-i dünya, bâtınen talib-i dünya şübhesi ise, </w:t>
      </w:r>
      <w:r w:rsidRPr="00A06229">
        <w:rPr>
          <w:rFonts w:ascii="Calibri" w:hAnsi="Calibri" w:cs="Calibri"/>
          <w:color w:val="FF0000"/>
          <w:sz w:val="28"/>
          <w:szCs w:val="28"/>
          <w:rtl/>
        </w:rPr>
        <w:t>وَمَا اُبَرِّئُ نَفْسِى اِنَّ النَّفْسَ َلاَمَّارَةٌ بِالسُّوءِ</w:t>
      </w:r>
      <w:r w:rsidRPr="00A06229">
        <w:rPr>
          <w:rFonts w:ascii="Calibri" w:hAnsi="Calibri" w:cs="Calibri"/>
          <w:color w:val="FF0000"/>
          <w:sz w:val="28"/>
          <w:szCs w:val="28"/>
        </w:rPr>
        <w:t xml:space="preserve"> </w:t>
      </w:r>
      <w:r w:rsidRPr="00A06229">
        <w:rPr>
          <w:rFonts w:ascii="Calibri" w:hAnsi="Calibri" w:cs="Calibri"/>
          <w:sz w:val="24"/>
          <w:szCs w:val="24"/>
        </w:rPr>
        <w:t>sırrınca: Ben nefsimi tebrie etmiyorum, nefsim her fenalığı ister. Fakat şu fâni dünyada, şu muvakkat misafirhanede, ihtiyarlık zamanında, kısa bir ömürde, az bir lezzet için; ebedî, daimî hayatını ve saadet-i ebediyesini berbad etmek, ehl-i aklın kârı değil. Ehl-i aklın ve zîşuurun kârı olmadığından, nefs-i emmarem ister istemez akla tâbi' olmuştur.</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Üçüncü vehimli sual:</w:t>
      </w:r>
      <w:r w:rsidRPr="00A06229">
        <w:rPr>
          <w:rFonts w:ascii="Calibri" w:hAnsi="Calibri" w:cs="Calibri"/>
          <w:sz w:val="24"/>
          <w:szCs w:val="24"/>
        </w:rPr>
        <w:t xml:space="preserve"> Ehl-i dünya diyorlar ki: Sen bizi sever misin? Beğeniyor musun? Eğer seversen, neden bize küsüp karışmıyorsun?</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sz w:val="24"/>
          <w:szCs w:val="24"/>
        </w:rPr>
        <w:t>Eğer beğenmiyorsan bize muarızsın; biz muarızlarımızı ezeriz?</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xml:space="preserve"> Ben değil sizi, belki dünyanızı sevseydim, dünyadan çekilmezdim. Ne sizi ve ne de dünyanızı beğenmiyorum. Fakat karışmıyorum.</w:t>
      </w:r>
      <w:r w:rsidR="00E0558C" w:rsidRPr="00A06229">
        <w:rPr>
          <w:rStyle w:val="FootnoteReference"/>
          <w:rFonts w:ascii="Calibri" w:hAnsi="Calibri" w:cs="Calibri"/>
          <w:sz w:val="24"/>
          <w:szCs w:val="24"/>
        </w:rPr>
        <w:footnoteReference w:id="10"/>
      </w:r>
      <w:r w:rsidRPr="00A06229">
        <w:rPr>
          <w:rFonts w:ascii="Calibri" w:hAnsi="Calibri" w:cs="Calibri"/>
          <w:sz w:val="24"/>
          <w:szCs w:val="24"/>
        </w:rPr>
        <w:t xml:space="preserve"> Çünki ben başka maksaddayım; başka </w:t>
      </w:r>
      <w:r w:rsidRPr="00A06229">
        <w:rPr>
          <w:rFonts w:ascii="Calibri" w:hAnsi="Calibri" w:cs="Calibri"/>
          <w:sz w:val="24"/>
          <w:szCs w:val="24"/>
        </w:rPr>
        <w:lastRenderedPageBreak/>
        <w:t>noktalar benim kalbimi doldurmuş, başka şeyleri düşünmeye kalbimde yer bırakmamış. Sizin vazifeniz ele bakmaktır, kalbe bakmak değil! Çünki idarenizi, asayişinizi istiyorsunuz. El karışmadığı vakit, ne hakkınız var ki, hiç lâyık olmadığınız halde "kalb de bizi sevsin" demeye... Kalbe karışsanız... Evet ben nasıl bu kış içinde baharı temenni ediyorum ve arzu ediyorum; fakat irade edemiyorum, getirmeye teşebbüs edemiyorum. Öyle de: Hâl-i âlemin salahını temenni ediyorum, dua ediyorum ve ehl-i dünyanın ıslahını arzu ediyorum; fakat irade edemiyorum, çünki elimden gelmiyor. Bilfiil teşebbüs edemiyorum; çünki ne vazifemdir, ne de iktidarım var.</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Dördüncü şübheli sual:</w:t>
      </w:r>
      <w:r w:rsidRPr="00A06229">
        <w:rPr>
          <w:rFonts w:ascii="Calibri" w:hAnsi="Calibri" w:cs="Calibri"/>
          <w:sz w:val="24"/>
          <w:szCs w:val="24"/>
        </w:rPr>
        <w:t xml:space="preserve"> Ehl-i dünya diyorlar ki: O kadar belalar gördük ki, kimseye emniyetimiz kalmadı. Sana nasıl emin olabiliriz ki; fırsat senin eline geçse, arzu ettiğin gibi karışmazsın?</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xml:space="preserve"> Evvelki noktalar size emniyet vermekle beraber.. memleketimde, talebe ve akrabam içinde, beni dinleyenlerin ortasında, heyecanlı hâdiseler içinde dünyanıza karışmadığım halde; diyar-ı gurbette ve yalnız, tek başıyla, garib, zaîf, âciz, bütün kuvvetiyle âhirete müteveccih, ihtilattan, muhabereden kesilmiş, iman ve âhiret münasebetiyle uzaktan uzağa yalnız bazı ehl-i âhireti dost bulan ve başka herkese yabani ve herkes de ona yabani nazarıyla bakan bir insan; semeresiz tehlikeli dünyanıza karışsa, muzaaf bir divane olmak gerektir.</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BEŞİNCİ NOKTA:</w:t>
      </w:r>
      <w:r w:rsidRPr="00A06229">
        <w:rPr>
          <w:rFonts w:ascii="Calibri" w:hAnsi="Calibri" w:cs="Calibri"/>
          <w:sz w:val="24"/>
          <w:szCs w:val="24"/>
        </w:rPr>
        <w:t xml:space="preserve"> Beş küçük mes'eleye dairdir:</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Birincisi:</w:t>
      </w:r>
      <w:r w:rsidRPr="00A06229">
        <w:rPr>
          <w:rFonts w:ascii="Calibri" w:hAnsi="Calibri" w:cs="Calibri"/>
          <w:sz w:val="24"/>
          <w:szCs w:val="24"/>
        </w:rPr>
        <w:t xml:space="preserve"> Ehl-i dünya bana diyorlar ki: Bizim usûl-ü medeniyetimizi, tarz-ı hayatımızı ve suret-i telebbüsümüzü ne için sen kendine tatbik etmiyorsun? Demek bize muarızsın?</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Ben de derim:</w:t>
      </w:r>
      <w:r w:rsidRPr="00A06229">
        <w:rPr>
          <w:rFonts w:ascii="Calibri" w:hAnsi="Calibri" w:cs="Calibri"/>
          <w:sz w:val="24"/>
          <w:szCs w:val="24"/>
        </w:rPr>
        <w:t xml:space="preserve"> Hey efendiler! Ne hak ile bana usûl-ü medeniyetinizi teklif ediyorsunuz? Halbuki siz, beni hukuk-u medeniyetten iskat etmiş gibi, haksız olarak beş sene bir köyde muhabereden ve ihtilattan memnu' bir tarzda ikamet ettirdiniz. Her menfîyi şehirlerde dost ve akrabasıyla beraber bıraktınız ve sonra vesika verdiğiniz halde, sebebsiz beni tecrid edip, bir-iki tane müstesna hiçbir hemşehri ile görüştürmediniz. Demek beni efrad-ı milletten ve raiyetten saymıyorsunuz.</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sz w:val="24"/>
          <w:szCs w:val="24"/>
        </w:rPr>
        <w:lastRenderedPageBreak/>
        <w:t>Nasıl kanun-u medeniyetinizin bana tatbikini teklif ediyorsunuz? Dünyayı bana zindan ettiniz. Zindanda olan bir adama böyle şeyler teklif edilmez. Siz bana dünya kapısını kapadınız; ben de âhiret kapısını çaldım; rahmet-i İlahiye açtı. Âhiret kapısında bulunan bir adama, dünyanın karmakarışık usûl ve âdâtı ona nasıl teklif edilir? Ne vakit beni serbest bırakıp memleketime iade edip hukukumu verdiniz, o vakit usûlünüzün tatbikini isteyebilirsiniz.</w:t>
      </w:r>
      <w:r w:rsidR="003C0C55" w:rsidRPr="00A06229">
        <w:rPr>
          <w:rStyle w:val="FootnoteReference"/>
          <w:rFonts w:ascii="Calibri" w:hAnsi="Calibri" w:cs="Calibri"/>
          <w:sz w:val="24"/>
          <w:szCs w:val="24"/>
        </w:rPr>
        <w:footnoteReference w:id="11"/>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İkinci Mes'ele:</w:t>
      </w:r>
      <w:r w:rsidRPr="00A06229">
        <w:rPr>
          <w:rFonts w:ascii="Calibri" w:hAnsi="Calibri" w:cs="Calibri"/>
          <w:sz w:val="24"/>
          <w:szCs w:val="24"/>
        </w:rPr>
        <w:t xml:space="preserve"> Ehl-i dünya diyorlar ki: Bize ahkâm-ı diniyeyi ve hakaik-i İslâmiyeyi talim edecek resmî bir dairemiz var. Sen ne salahiyetle neşriyat-ı diniye yapıyorsun? Sen madem nefye mahkûmsun, bu işlere karışmaya hakkın yok.</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Elcevab:</w:t>
      </w:r>
      <w:r w:rsidRPr="00A06229">
        <w:rPr>
          <w:rFonts w:ascii="Calibri" w:hAnsi="Calibri" w:cs="Calibri"/>
          <w:sz w:val="24"/>
          <w:szCs w:val="24"/>
        </w:rPr>
        <w:t xml:space="preserve"> Hak ve hakikat inhisar altına alınmaz! İman ve Kur'an nasıl inhisar altına alınabilir? Siz dünyanızın usûlünü, kanununu inhisar altına alabilirsiniz. Fakat hakaik-i imaniye ve esasat-ı Kur'aniye, resmî bir şekilde ve ücret mukabilinde dünya muamelatı suretine sokulmaz; belki bir mevhibe-i İlahiye olan o esrar, hâlis bir niyet ile ve dünyadan ve huzuzat-ı nefsaniyeden tecerrüd etmek vesilesiyle o feyizler gelebilir. Hem de sizin o resmî daireniz dahi, memlekette iken beni vaiz kabul etti, tayin etti. Ben o vaizliği kabul ettim, fakat maaşını terkettim. Elimde vesikam var. Vaizlik, imamlık vesikasıyla her yerde amel edebilirim; çünki benim nefyim haksız olmuştur. Hem menfîler madem iade edildi, eski vesikalarımın hükmü bâkidir.</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Sâniyen:</w:t>
      </w:r>
      <w:r w:rsidRPr="00A06229">
        <w:rPr>
          <w:rFonts w:ascii="Calibri" w:hAnsi="Calibri" w:cs="Calibri"/>
          <w:sz w:val="24"/>
          <w:szCs w:val="24"/>
        </w:rPr>
        <w:t xml:space="preserve"> Yazdığım hakaik-i imaniyeyi doğrudan doğruya nefsime hitab etmişim. Herkesi davet etmiyorum. Belki ruhları muhtaç ve kalbleri yaralı olanlar, o edviye-i Kur'aniyeyi arayıp buluyorlar. Yalnız medar-ı maişetim için, yeni huruf çıkmadan evvel, haşre dair bir risalemi tab'ettirdim. Bunu da, bana karşı insafsız eski vali, o risaleyi tedkik edip, tenkid edecek bir cihet bulamadığı için ilişemedi.</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Üçüncü Mes'ele:</w:t>
      </w:r>
      <w:r w:rsidRPr="00A06229">
        <w:rPr>
          <w:rFonts w:ascii="Calibri" w:hAnsi="Calibri" w:cs="Calibri"/>
          <w:sz w:val="24"/>
          <w:szCs w:val="24"/>
        </w:rPr>
        <w:t xml:space="preserve"> Benim bazı dostlarım, ehl-i dünya bana şübheli baktıkları için, ehl-i dünyaya hoş görünmek için; benden zahiren teberri ediyorlar, belki tenkid ediyorlar. Halbuki kurnaz ehl-i dünya, bunların teberrisini ve bana karşı içtinablarını, o ehl-i dünyaya sadakata değil, belki bir nevi riyaya, vicdansızlığa hamledip, o dostlarıma karşı fena nazarla bakıyorlar.</w:t>
      </w:r>
    </w:p>
    <w:p w:rsidR="000F58DE" w:rsidRPr="00A06229" w:rsidRDefault="000F58DE"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Ben de derim:</w:t>
      </w:r>
      <w:r w:rsidRPr="00A06229">
        <w:rPr>
          <w:rFonts w:ascii="Calibri" w:hAnsi="Calibri" w:cs="Calibri"/>
          <w:sz w:val="24"/>
          <w:szCs w:val="24"/>
        </w:rPr>
        <w:t xml:space="preserve"> Ey âhiret dostlarım! Benim Kur'ana hizmetkârlığımdan teberri edip kaçmayınız. Çünki inşâallah benden size zarar gelmez. Eğer faraza musibet gelse veya bana zulmedilse, siz benden teberri ile kurtulamazsınız.. o hal ile, musibete ve tokata daha ziyade istihkak kesbedersiniz. Hem ne var ki, evhama düşüyorsunuz?</w:t>
      </w:r>
    </w:p>
    <w:p w:rsidR="00F92B07" w:rsidRPr="00A06229" w:rsidRDefault="00F92B07"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Dördüncü Mes'ele:</w:t>
      </w:r>
      <w:r w:rsidRPr="00A06229">
        <w:rPr>
          <w:rFonts w:ascii="Calibri" w:hAnsi="Calibri" w:cs="Calibri"/>
          <w:sz w:val="24"/>
          <w:szCs w:val="24"/>
        </w:rPr>
        <w:t xml:space="preserve"> Şu nefiy zamanımda görüyorum ki: Hodfüruş ve siyaset bataklığına düşmüş bazı insanlar, bana tarafgirane, rakibane bir nazarla bakıyorlar. Güya ben de onlar gibi dünya cereyanlarıyla alâkadarım.</w:t>
      </w:r>
    </w:p>
    <w:p w:rsidR="00F92B07" w:rsidRPr="00A06229" w:rsidRDefault="00F92B07" w:rsidP="00A06229">
      <w:pPr>
        <w:spacing w:before="120" w:after="0" w:line="240" w:lineRule="auto"/>
        <w:jc w:val="both"/>
        <w:rPr>
          <w:rFonts w:ascii="Calibri" w:hAnsi="Calibri" w:cs="Calibri"/>
          <w:sz w:val="24"/>
          <w:szCs w:val="24"/>
        </w:rPr>
      </w:pPr>
      <w:r w:rsidRPr="00A06229">
        <w:rPr>
          <w:rFonts w:ascii="Calibri" w:hAnsi="Calibri" w:cs="Calibri"/>
          <w:sz w:val="24"/>
          <w:szCs w:val="24"/>
        </w:rPr>
        <w:t xml:space="preserve">Hey efendiler! Ben imanın cereyanındayım. Karşımda imansızlık cereyanı var. Başka cereyanlarla alâkam yok. O adamlardan ücret mukabilinde iş görenler, belki kendini bir derece mazur görüyor. Fakat ücretsiz, hamiyet namına bana karşı tarafgirane, rakibane vaziyet almak ve ilişmek ve eziyet etmek; gayet fena bir hatadır. Çünki sâbıkan isbat edildiği gibi, siyaset-i dünya ile hiç alâkadar değilim; yalnız bütün vaktimi ve hayatımı, hakaik-i imaniye ve Kur'aniyeye hasr ve vakfetmişim. Madem böyledir, bana eziyet verip rakibane </w:t>
      </w:r>
      <w:r w:rsidRPr="00A06229">
        <w:rPr>
          <w:rFonts w:ascii="Calibri" w:hAnsi="Calibri" w:cs="Calibri"/>
          <w:sz w:val="24"/>
          <w:szCs w:val="24"/>
        </w:rPr>
        <w:lastRenderedPageBreak/>
        <w:t>ilişen adam düşünsün ki; o muamelesi zındıka ve imansızlık namına imana ilişmek hükmüne geçer.</w:t>
      </w:r>
      <w:r w:rsidRPr="00A06229">
        <w:rPr>
          <w:rStyle w:val="FootnoteReference"/>
          <w:rFonts w:ascii="Calibri" w:hAnsi="Calibri" w:cs="Calibri"/>
          <w:sz w:val="24"/>
          <w:szCs w:val="24"/>
        </w:rPr>
        <w:footnoteReference w:id="12"/>
      </w:r>
    </w:p>
    <w:p w:rsidR="00F92B07" w:rsidRPr="00A06229" w:rsidRDefault="00F92B07" w:rsidP="00A06229">
      <w:pPr>
        <w:spacing w:before="120" w:after="0" w:line="240" w:lineRule="auto"/>
        <w:jc w:val="both"/>
        <w:rPr>
          <w:rFonts w:ascii="Calibri" w:hAnsi="Calibri" w:cs="Calibri"/>
          <w:sz w:val="24"/>
          <w:szCs w:val="24"/>
        </w:rPr>
      </w:pPr>
      <w:r w:rsidRPr="00A06229">
        <w:rPr>
          <w:rFonts w:ascii="Calibri" w:hAnsi="Calibri" w:cs="Calibri"/>
          <w:b/>
          <w:bCs/>
          <w:sz w:val="24"/>
          <w:szCs w:val="24"/>
        </w:rPr>
        <w:t>Beşinci Mes'ele:</w:t>
      </w:r>
      <w:r w:rsidRPr="00A06229">
        <w:rPr>
          <w:rFonts w:ascii="Calibri" w:hAnsi="Calibri" w:cs="Calibri"/>
          <w:sz w:val="24"/>
          <w:szCs w:val="24"/>
        </w:rPr>
        <w:t xml:space="preserve"> Dünya madem fânidir. Hem madem ömür kısadır. Hem madem gayet lüzumlu vazifeler çoktur. Hem madem hayat-ı ebediye burada kazanılacaktır. Hem madem dünya sahibsiz değil. Hem madem şu misafirhane-i dünyanın gayet Hakîm ve Kerim bir Müdebbiri var. Hem madem ne iyilik ve ne fenalık, cezasız kalmayacaktır. Hem madem </w:t>
      </w:r>
      <w:r w:rsidRPr="00A06229">
        <w:rPr>
          <w:rFonts w:ascii="Calibri" w:hAnsi="Calibri" w:cs="Calibri"/>
          <w:color w:val="FF0000"/>
          <w:sz w:val="28"/>
          <w:szCs w:val="28"/>
          <w:rtl/>
        </w:rPr>
        <w:t>لاَ يُكَلِّفُ اللّٰهُ نَفْسًا اِلاَّ وُسْعَهَا</w:t>
      </w:r>
      <w:r w:rsidRPr="00A06229">
        <w:rPr>
          <w:rFonts w:ascii="Calibri" w:hAnsi="Calibri" w:cs="Calibri"/>
          <w:sz w:val="24"/>
          <w:szCs w:val="24"/>
        </w:rPr>
        <w:t xml:space="preserve"> sırrınca teklif-i mâlâyutak yoktur. Hem madem zararsız yol, zararlı yola müreccahtır. Hem madem dünyevî dostlar ve rütbeler, kabir kapısına kadardır.</w:t>
      </w:r>
    </w:p>
    <w:p w:rsidR="00F92B07" w:rsidRPr="00A06229" w:rsidRDefault="00F92B07" w:rsidP="00A06229">
      <w:pPr>
        <w:spacing w:before="120" w:after="0" w:line="240" w:lineRule="auto"/>
        <w:jc w:val="both"/>
        <w:rPr>
          <w:rFonts w:ascii="Calibri" w:hAnsi="Calibri" w:cs="Calibri"/>
          <w:sz w:val="24"/>
          <w:szCs w:val="24"/>
        </w:rPr>
      </w:pPr>
      <w:r w:rsidRPr="00A06229">
        <w:rPr>
          <w:rFonts w:ascii="Calibri" w:hAnsi="Calibri" w:cs="Calibri"/>
          <w:sz w:val="24"/>
          <w:szCs w:val="24"/>
        </w:rPr>
        <w:t>Elbette en bahtiyar odur ki: Dünya için âhireti unutmasın, âhiretini dünyaya feda etmesin, hayat-ı ebediyesini hayat-ı dünyeviye için bozmasın, malayani şeylerle ömrünü telef etmesin; kendini misafir telakki edip misafirhane sahibinin emirlerine göre hareket etsin; selâmetle kabir kapısını açıp saadet-i ebediyeye girsin. {(Haşiye): Bu mademler içindir ki; şahsıma karşı olan zulümlere, sıkıntılara aldırmıyorum ve ehemmiyet vermiyorum. "Meraka değmiyor" diyorum ve dünyaya karışmıyorum.}</w:t>
      </w:r>
    </w:p>
    <w:p w:rsidR="00F92B07" w:rsidRPr="00A06229" w:rsidRDefault="00F92B07" w:rsidP="00A06229">
      <w:pPr>
        <w:spacing w:before="120" w:after="0" w:line="240" w:lineRule="auto"/>
        <w:jc w:val="both"/>
        <w:rPr>
          <w:rFonts w:ascii="Calibri" w:hAnsi="Calibri" w:cs="Calibri"/>
          <w:sz w:val="24"/>
          <w:szCs w:val="24"/>
        </w:rPr>
      </w:pPr>
    </w:p>
    <w:sectPr w:rsidR="00F92B07" w:rsidRPr="00A06229" w:rsidSect="006A03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92F" w:rsidRDefault="008E592F" w:rsidP="00FB5F84">
      <w:pPr>
        <w:spacing w:after="0" w:line="240" w:lineRule="auto"/>
      </w:pPr>
      <w:r>
        <w:separator/>
      </w:r>
    </w:p>
  </w:endnote>
  <w:endnote w:type="continuationSeparator" w:id="1">
    <w:p w:rsidR="008E592F" w:rsidRDefault="008E592F" w:rsidP="00FB5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92F" w:rsidRDefault="008E592F" w:rsidP="00FB5F84">
      <w:pPr>
        <w:spacing w:after="0" w:line="240" w:lineRule="auto"/>
      </w:pPr>
      <w:r>
        <w:separator/>
      </w:r>
    </w:p>
  </w:footnote>
  <w:footnote w:type="continuationSeparator" w:id="1">
    <w:p w:rsidR="008E592F" w:rsidRDefault="008E592F" w:rsidP="00FB5F84">
      <w:pPr>
        <w:spacing w:after="0" w:line="240" w:lineRule="auto"/>
      </w:pPr>
      <w:r>
        <w:continuationSeparator/>
      </w:r>
    </w:p>
  </w:footnote>
  <w:footnote w:id="2">
    <w:p w:rsidR="00FB5F84" w:rsidRPr="00684034" w:rsidRDefault="00FB5F84" w:rsidP="00F92B07">
      <w:pPr>
        <w:pStyle w:val="Footnote"/>
        <w:spacing w:before="120"/>
        <w:ind w:left="0" w:firstLine="0"/>
        <w:jc w:val="both"/>
        <w:rPr>
          <w:rFonts w:ascii="Calibri" w:hAnsi="Calibri" w:cs="Calibri"/>
        </w:rPr>
      </w:pPr>
      <w:r w:rsidRPr="00684034">
        <w:rPr>
          <w:rStyle w:val="DipnotKarakterleri"/>
          <w:rFonts w:ascii="Calibri" w:hAnsi="Calibri" w:cs="Calibri"/>
        </w:rPr>
        <w:footnoteRef/>
      </w:r>
      <w:r w:rsidRPr="00684034">
        <w:rPr>
          <w:rFonts w:ascii="Calibri" w:hAnsi="Calibri" w:cs="Calibri"/>
          <w:i/>
          <w:iCs/>
          <w:sz w:val="24"/>
          <w:szCs w:val="24"/>
        </w:rPr>
        <w:t>(Farklı derslerde okunmuş farklı derlemelerin birleştirilmesiyle hazırlanmıştır.)</w:t>
      </w:r>
    </w:p>
  </w:footnote>
  <w:footnote w:id="3">
    <w:p w:rsidR="00B96B2E" w:rsidRDefault="00B96B2E" w:rsidP="00F92B07">
      <w:pPr>
        <w:pStyle w:val="FootnoteText"/>
        <w:spacing w:before="120"/>
        <w:jc w:val="both"/>
        <w:rPr>
          <w:rFonts w:ascii="Calibri" w:hAnsi="Calibri" w:cs="Calibri"/>
          <w:b/>
          <w:bCs/>
          <w:sz w:val="24"/>
          <w:szCs w:val="24"/>
        </w:rPr>
      </w:pPr>
      <w:r>
        <w:rPr>
          <w:rStyle w:val="FootnoteReference"/>
        </w:rPr>
        <w:footnoteRef/>
      </w:r>
      <w:r>
        <w:t xml:space="preserve"> </w:t>
      </w:r>
      <w:r w:rsidRPr="00B96B2E">
        <w:rPr>
          <w:rFonts w:ascii="Calibri" w:hAnsi="Calibri" w:cs="Calibri"/>
          <w:b/>
          <w:bCs/>
          <w:sz w:val="24"/>
          <w:szCs w:val="24"/>
        </w:rPr>
        <w:t>Eski Said devresinde henüz süfyani hakimiyet olmadığından İslami siyasetle alakadar olan Hazret-i Üstad’da mevcud</w:t>
      </w:r>
      <w:r>
        <w:rPr>
          <w:rFonts w:ascii="Calibri" w:hAnsi="Calibri" w:cs="Calibri"/>
          <w:b/>
          <w:bCs/>
          <w:sz w:val="24"/>
          <w:szCs w:val="24"/>
        </w:rPr>
        <w:t>,</w:t>
      </w:r>
      <w:r w:rsidRPr="00B96B2E">
        <w:rPr>
          <w:rFonts w:ascii="Calibri" w:hAnsi="Calibri" w:cs="Calibri"/>
          <w:b/>
          <w:bCs/>
          <w:sz w:val="24"/>
          <w:szCs w:val="24"/>
        </w:rPr>
        <w:t xml:space="preserve"> fakat fiiliyata çıkarmadığı İslam siyaseti ilmini gerektiğinde gereği kadar ilim sahasında gösteren Bediüzzaman Hazretlerinin bu sahaya bakan lisanını ifade etmektedir. </w:t>
      </w:r>
    </w:p>
    <w:p w:rsidR="00B96B2E" w:rsidRDefault="00B96B2E" w:rsidP="00F92B07">
      <w:pPr>
        <w:pStyle w:val="FootnoteText"/>
        <w:spacing w:before="120"/>
        <w:jc w:val="both"/>
        <w:rPr>
          <w:rFonts w:ascii="Calibri" w:hAnsi="Calibri" w:cs="Calibri"/>
          <w:b/>
          <w:bCs/>
          <w:sz w:val="24"/>
          <w:szCs w:val="24"/>
        </w:rPr>
      </w:pPr>
      <w:r w:rsidRPr="00B96B2E">
        <w:rPr>
          <w:rFonts w:ascii="Calibri" w:hAnsi="Calibri" w:cs="Calibri"/>
          <w:sz w:val="24"/>
          <w:szCs w:val="24"/>
        </w:rPr>
        <w:t>“Millî Müdafaa Vekaletinde yirmibeş sene hizmet görmüş muhterem âlim bir zâtın, şimdi aramızda bulunan bir kısım arkadaşlarımızla, evvelki gün ziyaretine gittiğimiz vakit, Bedîüzzaman Hazretleri hakkında demişti ki: "Bedîüzzaman'ın nasıl bir zât olduğunu anlayabilmek için, Risale-i Nur Külliyatını dikkatle, sebatla okumak kâfidir. Size bir misal olarak, yalnız dünyevî iktidarı bakımından derim ki: Bedîüzzaman, Risale-i Nur'un şahs-ı manevîsiyle yalnız bir devleti değil, dünya yüzündeki milletlerin idaresi ona verilse, onları selâmet ve saadet içinde idare edecek bi</w:t>
      </w:r>
      <w:r w:rsidR="00E74930">
        <w:rPr>
          <w:rFonts w:ascii="Calibri" w:hAnsi="Calibri" w:cs="Calibri"/>
          <w:sz w:val="24"/>
          <w:szCs w:val="24"/>
        </w:rPr>
        <w:t xml:space="preserve">r iktidar ve inayete mâliktir." </w:t>
      </w:r>
      <w:r>
        <w:rPr>
          <w:rFonts w:ascii="Calibri" w:hAnsi="Calibri" w:cs="Calibri"/>
          <w:b/>
          <w:bCs/>
          <w:sz w:val="24"/>
          <w:szCs w:val="24"/>
        </w:rPr>
        <w:t>Sözler (758</w:t>
      </w:r>
      <w:r w:rsidRPr="00B96B2E">
        <w:rPr>
          <w:rFonts w:ascii="Calibri" w:hAnsi="Calibri" w:cs="Calibri"/>
          <w:b/>
          <w:bCs/>
          <w:sz w:val="24"/>
          <w:szCs w:val="24"/>
        </w:rPr>
        <w:t>)</w:t>
      </w:r>
    </w:p>
    <w:p w:rsidR="00E74930" w:rsidRDefault="00E74930" w:rsidP="00F92B07">
      <w:pPr>
        <w:pStyle w:val="FootnoteText"/>
        <w:spacing w:before="120"/>
        <w:jc w:val="both"/>
      </w:pPr>
      <w:r>
        <w:rPr>
          <w:rFonts w:ascii="Calibri" w:hAnsi="Calibri" w:cs="Calibri"/>
          <w:b/>
          <w:bCs/>
          <w:sz w:val="24"/>
          <w:szCs w:val="24"/>
        </w:rPr>
        <w:t>Diğer bir mana da, harici hadiselerin zorlamasıyla istemediği halde bilmecburiye ve bilmaslahat verilen cevab lisanıdır.</w:t>
      </w:r>
    </w:p>
  </w:footnote>
  <w:footnote w:id="4">
    <w:p w:rsidR="00FB5F84" w:rsidRDefault="00FB5F84" w:rsidP="00F92B07">
      <w:pPr>
        <w:spacing w:before="120" w:after="0" w:line="240" w:lineRule="auto"/>
        <w:jc w:val="both"/>
      </w:pPr>
      <w:r>
        <w:rPr>
          <w:rStyle w:val="FootnoteReference"/>
        </w:rPr>
        <w:footnoteRef/>
      </w:r>
      <w:r>
        <w:t xml:space="preserve"> </w:t>
      </w:r>
      <w:r w:rsidRPr="00B96B2E">
        <w:rPr>
          <w:rFonts w:ascii="Calibri" w:hAnsi="Calibri" w:cs="Calibri"/>
          <w:b/>
          <w:bCs/>
          <w:sz w:val="24"/>
          <w:szCs w:val="24"/>
        </w:rPr>
        <w:t>Bu sualin cevabında bugünkü siyasetin çoğunun yalancılık olduğu ve ecnebi parmağına alet olmak tehlikesi bulunduğu ve çok kere kanunsuzluk yapıldığından masumları belaya sokan kuvvet kullanmaya mecbur edileceği gibi</w:t>
      </w:r>
      <w:r w:rsidR="00B96B2E" w:rsidRPr="00B96B2E">
        <w:rPr>
          <w:rFonts w:ascii="Calibri" w:hAnsi="Calibri" w:cs="Calibri"/>
          <w:b/>
          <w:bCs/>
          <w:sz w:val="24"/>
          <w:szCs w:val="24"/>
        </w:rPr>
        <w:t xml:space="preserve"> sebeblerle siyasetten uzak durduğu izah edilmektedir.</w:t>
      </w:r>
    </w:p>
  </w:footnote>
  <w:footnote w:id="5">
    <w:p w:rsidR="00DF1C5D" w:rsidRPr="00DF1C5D" w:rsidRDefault="00DF1C5D" w:rsidP="00F92B07">
      <w:pPr>
        <w:pStyle w:val="FootnoteText"/>
        <w:spacing w:before="120"/>
        <w:jc w:val="both"/>
        <w:rPr>
          <w:rFonts w:ascii="Calibri" w:hAnsi="Calibri" w:cs="Calibri"/>
          <w:b/>
          <w:bCs/>
          <w:sz w:val="24"/>
          <w:szCs w:val="24"/>
        </w:rPr>
      </w:pPr>
      <w:r w:rsidRPr="00DF1C5D">
        <w:rPr>
          <w:rStyle w:val="FootnoteReference"/>
          <w:rFonts w:ascii="Calibri" w:hAnsi="Calibri" w:cs="Calibri"/>
          <w:sz w:val="24"/>
          <w:szCs w:val="24"/>
        </w:rPr>
        <w:footnoteRef/>
      </w:r>
      <w:r w:rsidRPr="00DF1C5D">
        <w:rPr>
          <w:rFonts w:ascii="Calibri" w:hAnsi="Calibri" w:cs="Calibri"/>
          <w:sz w:val="24"/>
          <w:szCs w:val="24"/>
        </w:rPr>
        <w:t xml:space="preserve"> </w:t>
      </w:r>
      <w:r w:rsidRPr="00DF1C5D">
        <w:rPr>
          <w:rFonts w:ascii="Calibri" w:hAnsi="Calibri" w:cs="Calibri"/>
          <w:b/>
          <w:bCs/>
          <w:sz w:val="24"/>
          <w:szCs w:val="24"/>
        </w:rPr>
        <w:t>Mütecaviz kafir azgın anarşist olur. Mütecaviz olmayan dinsize karışılmaz.</w:t>
      </w:r>
    </w:p>
    <w:p w:rsidR="00DF1C5D" w:rsidRPr="00DF1C5D" w:rsidRDefault="00DF1C5D" w:rsidP="00F92B07">
      <w:pPr>
        <w:pStyle w:val="FootnoteText"/>
        <w:spacing w:before="120"/>
        <w:jc w:val="both"/>
        <w:rPr>
          <w:rFonts w:ascii="Calibri" w:hAnsi="Calibri" w:cs="Calibri"/>
          <w:sz w:val="24"/>
          <w:szCs w:val="24"/>
        </w:rPr>
      </w:pPr>
      <w:r w:rsidRPr="00DF1C5D">
        <w:rPr>
          <w:rFonts w:ascii="Calibri" w:hAnsi="Calibri" w:cs="Calibri"/>
          <w:sz w:val="24"/>
          <w:szCs w:val="24"/>
        </w:rPr>
        <w:t>“Hakaik-i imaniyeye karşı çıkar, muaraza eder. Bu dahi iki kısımdır:</w:t>
      </w:r>
    </w:p>
    <w:p w:rsidR="00DF1C5D" w:rsidRPr="00DF1C5D" w:rsidRDefault="00DF1C5D" w:rsidP="00F92B07">
      <w:pPr>
        <w:pStyle w:val="FootnoteText"/>
        <w:spacing w:before="120"/>
        <w:jc w:val="both"/>
        <w:rPr>
          <w:rFonts w:ascii="Calibri" w:hAnsi="Calibri" w:cs="Calibri"/>
          <w:b/>
          <w:bCs/>
          <w:sz w:val="24"/>
          <w:szCs w:val="24"/>
        </w:rPr>
      </w:pPr>
      <w:r w:rsidRPr="00DF1C5D">
        <w:rPr>
          <w:rFonts w:ascii="Calibri" w:hAnsi="Calibri" w:cs="Calibri"/>
          <w:sz w:val="24"/>
          <w:szCs w:val="24"/>
        </w:rPr>
        <w:t>Birisi: Adem-i kabuldür. Yalnız isbatı tasdik etmemektir. Bu ise bir cehildir, bir hükümsüzlüktür ve kolaydır. Bu da bahsimizden hariçtir.</w:t>
      </w:r>
      <w:r>
        <w:rPr>
          <w:rFonts w:ascii="Calibri" w:hAnsi="Calibri" w:cs="Calibri"/>
          <w:sz w:val="24"/>
          <w:szCs w:val="24"/>
        </w:rPr>
        <w:t xml:space="preserve">” </w:t>
      </w:r>
      <w:r>
        <w:rPr>
          <w:rFonts w:ascii="Calibri" w:hAnsi="Calibri" w:cs="Calibri"/>
          <w:b/>
          <w:bCs/>
          <w:sz w:val="24"/>
          <w:szCs w:val="24"/>
        </w:rPr>
        <w:t>Şualar (102</w:t>
      </w:r>
      <w:r w:rsidRPr="00DF1C5D">
        <w:rPr>
          <w:rFonts w:ascii="Calibri" w:hAnsi="Calibri" w:cs="Calibri"/>
          <w:b/>
          <w:bCs/>
          <w:sz w:val="24"/>
          <w:szCs w:val="24"/>
        </w:rPr>
        <w:t>)</w:t>
      </w:r>
    </w:p>
  </w:footnote>
  <w:footnote w:id="6">
    <w:p w:rsidR="00DF1C5D" w:rsidRDefault="00DF1C5D" w:rsidP="00F92B07">
      <w:pPr>
        <w:pStyle w:val="FootnoteText"/>
        <w:spacing w:before="120"/>
        <w:jc w:val="both"/>
      </w:pPr>
      <w:r>
        <w:rPr>
          <w:rStyle w:val="FootnoteReference"/>
        </w:rPr>
        <w:footnoteRef/>
      </w:r>
      <w:r>
        <w:t xml:space="preserve"> </w:t>
      </w:r>
      <w:r w:rsidRPr="00DF1C5D">
        <w:rPr>
          <w:rFonts w:ascii="Calibri" w:hAnsi="Calibri" w:cs="Calibri"/>
          <w:b/>
          <w:bCs/>
          <w:sz w:val="24"/>
          <w:szCs w:val="24"/>
        </w:rPr>
        <w:t>Bu bahsin devamında siyasetle iman hizmetinin bir arada olamayacağı ve Üstadın aldatıcı ve hileli yolları takib etmediği ve ırkçılık yapmanın zararları anlatılır.</w:t>
      </w:r>
    </w:p>
  </w:footnote>
  <w:footnote w:id="7">
    <w:p w:rsidR="005C2B1B" w:rsidRPr="005C2B1B" w:rsidRDefault="005C2B1B" w:rsidP="00F92B07">
      <w:pPr>
        <w:spacing w:before="120" w:after="0" w:line="240" w:lineRule="auto"/>
        <w:jc w:val="both"/>
        <w:rPr>
          <w:b/>
          <w:bCs/>
        </w:rPr>
      </w:pPr>
      <w:r>
        <w:rPr>
          <w:rStyle w:val="FootnoteReference"/>
        </w:rPr>
        <w:footnoteRef/>
      </w:r>
      <w:r>
        <w:t xml:space="preserve"> </w:t>
      </w:r>
      <w:r w:rsidRPr="005C2B1B">
        <w:rPr>
          <w:rFonts w:ascii="Calibri" w:hAnsi="Calibri" w:cs="Calibri"/>
          <w:b/>
          <w:bCs/>
          <w:sz w:val="24"/>
          <w:szCs w:val="24"/>
        </w:rPr>
        <w:t>Bu dersler herkese ve bilhassa ehl-i hizmete bakan müsbet hareket dersleridir. Mesleğimizde fikri müdafaa vardır</w:t>
      </w:r>
      <w:r w:rsidR="00860DB1">
        <w:rPr>
          <w:rFonts w:ascii="Calibri" w:hAnsi="Calibri" w:cs="Calibri"/>
          <w:b/>
          <w:bCs/>
          <w:sz w:val="24"/>
          <w:szCs w:val="24"/>
        </w:rPr>
        <w:t>,</w:t>
      </w:r>
      <w:r w:rsidRPr="005C2B1B">
        <w:rPr>
          <w:rFonts w:ascii="Calibri" w:hAnsi="Calibri" w:cs="Calibri"/>
          <w:b/>
          <w:bCs/>
          <w:sz w:val="24"/>
          <w:szCs w:val="24"/>
        </w:rPr>
        <w:t xml:space="preserve"> fevri müdafaa yoktur.</w:t>
      </w:r>
      <w:r w:rsidR="00860DB1">
        <w:rPr>
          <w:rFonts w:ascii="Calibri" w:hAnsi="Calibri" w:cs="Calibri"/>
          <w:b/>
          <w:bCs/>
          <w:sz w:val="24"/>
          <w:szCs w:val="24"/>
        </w:rPr>
        <w:t xml:space="preserve"> </w:t>
      </w:r>
    </w:p>
  </w:footnote>
  <w:footnote w:id="8">
    <w:p w:rsidR="00860DB1" w:rsidRDefault="00860DB1" w:rsidP="00F92B07">
      <w:pPr>
        <w:pStyle w:val="FootnoteText"/>
        <w:spacing w:before="120"/>
        <w:jc w:val="both"/>
        <w:rPr>
          <w:rFonts w:ascii="Calibri" w:hAnsi="Calibri" w:cs="Calibri"/>
          <w:b/>
          <w:bCs/>
          <w:sz w:val="24"/>
          <w:szCs w:val="24"/>
        </w:rPr>
      </w:pPr>
      <w:r>
        <w:rPr>
          <w:rStyle w:val="FootnoteReference"/>
        </w:rPr>
        <w:footnoteRef/>
      </w:r>
      <w:r>
        <w:t xml:space="preserve"> </w:t>
      </w:r>
      <w:r>
        <w:rPr>
          <w:rFonts w:ascii="Calibri" w:hAnsi="Calibri" w:cs="Calibri"/>
          <w:b/>
          <w:bCs/>
          <w:sz w:val="24"/>
          <w:szCs w:val="24"/>
        </w:rPr>
        <w:t>Risale-i Nur’un muhtelif yerlerinde Üstada eziyet edenlerin iki kısım olduğu kayıtlıdır. Birisi sayca az olan aldatan, zendeka ve mason cereyanı münafık ve dessas komitedir. İkinci kısım ise bunların aldattığı aldanmaya meyyal gafletli kişiler ve resmi makamlardakilerdir.</w:t>
      </w:r>
    </w:p>
    <w:p w:rsidR="00860DB1" w:rsidRDefault="00860DB1" w:rsidP="00F92B07">
      <w:pPr>
        <w:pStyle w:val="FootnoteText"/>
        <w:spacing w:before="120"/>
        <w:jc w:val="both"/>
      </w:pPr>
      <w:r>
        <w:rPr>
          <w:rFonts w:ascii="Calibri" w:hAnsi="Calibri" w:cs="Calibri"/>
          <w:b/>
          <w:bCs/>
          <w:sz w:val="24"/>
          <w:szCs w:val="24"/>
        </w:rPr>
        <w:t xml:space="preserve">Burada affedilen kişinin de bu aldatılanlardan olması mecburidir, çünkü kafiri affetmek dinen mümkün değildir. </w:t>
      </w:r>
    </w:p>
  </w:footnote>
  <w:footnote w:id="9">
    <w:p w:rsidR="005C2B1B" w:rsidRPr="005C2B1B" w:rsidRDefault="005C2B1B" w:rsidP="00F92B07">
      <w:pPr>
        <w:spacing w:before="120" w:after="0" w:line="240" w:lineRule="auto"/>
        <w:jc w:val="both"/>
        <w:rPr>
          <w:rFonts w:ascii="Calibri" w:hAnsi="Calibri" w:cs="Calibri"/>
          <w:sz w:val="24"/>
          <w:szCs w:val="24"/>
        </w:rPr>
      </w:pPr>
      <w:r>
        <w:rPr>
          <w:rStyle w:val="FootnoteReference"/>
        </w:rPr>
        <w:footnoteRef/>
      </w:r>
      <w:r>
        <w:t xml:space="preserve"> </w:t>
      </w:r>
      <w:r w:rsidRPr="005C2B1B">
        <w:rPr>
          <w:rFonts w:ascii="Calibri" w:hAnsi="Calibri" w:cs="Calibri"/>
          <w:b/>
          <w:bCs/>
          <w:sz w:val="24"/>
          <w:szCs w:val="24"/>
        </w:rPr>
        <w:t>Mütecavizlere karşı mukabele etmeyip sabretmesi hususlarının izahları vardır.</w:t>
      </w:r>
    </w:p>
  </w:footnote>
  <w:footnote w:id="10">
    <w:p w:rsidR="00E0558C" w:rsidRPr="00E0558C" w:rsidRDefault="00E0558C" w:rsidP="00F92B07">
      <w:pPr>
        <w:spacing w:before="120" w:after="0" w:line="240" w:lineRule="auto"/>
        <w:jc w:val="both"/>
        <w:rPr>
          <w:rFonts w:ascii="Calibri" w:hAnsi="Calibri" w:cs="Calibri"/>
          <w:sz w:val="24"/>
          <w:szCs w:val="24"/>
        </w:rPr>
      </w:pPr>
      <w:r>
        <w:rPr>
          <w:rStyle w:val="FootnoteReference"/>
        </w:rPr>
        <w:footnoteRef/>
      </w:r>
      <w:r>
        <w:t xml:space="preserve"> “</w:t>
      </w:r>
      <w:r w:rsidRPr="00E0558C">
        <w:rPr>
          <w:rFonts w:ascii="Calibri" w:hAnsi="Calibri" w:cs="Calibri"/>
          <w:sz w:val="24"/>
          <w:szCs w:val="24"/>
        </w:rPr>
        <w:t>Birincisi: Beni rejimin aleyhindedir, diye ittiham etmişler. Buna cevaben deriz ki:</w:t>
      </w:r>
    </w:p>
    <w:p w:rsidR="00E0558C" w:rsidRDefault="00E0558C" w:rsidP="00F92B07">
      <w:pPr>
        <w:spacing w:before="120" w:after="0" w:line="240" w:lineRule="auto"/>
        <w:jc w:val="both"/>
        <w:rPr>
          <w:rFonts w:ascii="Calibri" w:hAnsi="Calibri" w:cs="Calibri"/>
          <w:sz w:val="24"/>
          <w:szCs w:val="24"/>
        </w:rPr>
      </w:pPr>
      <w:r w:rsidRPr="00E0558C">
        <w:rPr>
          <w:rFonts w:ascii="Calibri" w:hAnsi="Calibri" w:cs="Calibri"/>
          <w:sz w:val="24"/>
          <w:szCs w:val="24"/>
        </w:rPr>
        <w:t>Her hükûmette muhalifler bulunur. Asayişe, emniyete ilişmemek şartıyla herkes vicdanıyla, kalbiyle kabul ettiği bir metodu, bir fikri ile mes'ul olamaz. Çünki dininde en mutaassıb ve cebbar bir hükûmet olan İngilizlerin yüz sene hâkimiyeti altında bulunan yüz milyondan ziyade Müslümanlar, İngilizlerin küfrî rejimlerini Kur'an ile reddettikleri ve kabul etmedikleri halde, İngiliz mahkemeleri şimdiye kadar onlara, o cihette ilişmemiştir. Hem bu millette ve bu hükûmet-i İslâmiye içinde eskiden beri bulunan Yahudiler ve Nasraniler, bu milletin dinine ve kudsî rejimlerine muhalif ve zıd ve mu'teriz oldukları halde hiçbir zaman mahkeme kanunlarıyla onlara o cihette ilişmemiştir. Hem Hazret-i Ömer (R.A.) hilafeti zamanında bir âdi Hristiyan ile mahkemede beraber muhakeme olmuşlar.</w:t>
      </w:r>
    </w:p>
    <w:p w:rsidR="00E0558C" w:rsidRPr="00E0558C" w:rsidRDefault="00E0558C" w:rsidP="00F92B07">
      <w:pPr>
        <w:spacing w:before="120" w:after="0" w:line="240" w:lineRule="auto"/>
        <w:jc w:val="both"/>
        <w:rPr>
          <w:rFonts w:ascii="Calibri" w:hAnsi="Calibri" w:cs="Calibri"/>
          <w:sz w:val="24"/>
          <w:szCs w:val="24"/>
        </w:rPr>
      </w:pPr>
      <w:r w:rsidRPr="00E0558C">
        <w:rPr>
          <w:rFonts w:ascii="Calibri" w:hAnsi="Calibri" w:cs="Calibri"/>
          <w:sz w:val="24"/>
          <w:szCs w:val="24"/>
        </w:rPr>
        <w:t>Halbuki o âdi Hristiyan, Müslümanların hem mukaddes rejimlerine, hem dinlerine, hem kanunlarına muhalif iken o mahkemede onun o hali nazara alınmaması gösteriyor ki; mahkeme hiçbir cereyana âlet olamaz, hiçbir tarafgirlik içine giremez ki; Halife-i Rûy-i Zemin, âdi bir kâfirle muhakeme olmuşlar.</w:t>
      </w:r>
    </w:p>
    <w:p w:rsidR="00E0558C" w:rsidRDefault="00E0558C" w:rsidP="00F92B07">
      <w:pPr>
        <w:spacing w:before="120" w:after="0" w:line="240" w:lineRule="auto"/>
        <w:jc w:val="both"/>
      </w:pPr>
      <w:r w:rsidRPr="00E0558C">
        <w:rPr>
          <w:rFonts w:ascii="Calibri" w:hAnsi="Calibri" w:cs="Calibri"/>
          <w:sz w:val="24"/>
          <w:szCs w:val="24"/>
        </w:rPr>
        <w:t>İşte ben de yüzer âyât-ı Kur'aniyeye istinaden Kur'anın kudsî kanunlarının yerine, medeniyetin bozuk kısmından anarşilik hesabına ve bir nevi bolşeviklik namına istibdad-ı mutlak manasında, Cumhuriyetteki hürriyet perdesi altında dindarlar hakkında eşedd-i zulme âlet olabilen muvakkat bir rejime, değil yalnız ben, belki bütün ehl-i vicdan muhaliftir. Hem muhalefet, hiçbir hükûmette bir suç sayılmıyor.</w:t>
      </w:r>
      <w:r>
        <w:rPr>
          <w:rFonts w:ascii="Calibri" w:hAnsi="Calibri" w:cs="Calibri"/>
          <w:sz w:val="24"/>
          <w:szCs w:val="24"/>
        </w:rPr>
        <w:t xml:space="preserve">” </w:t>
      </w:r>
      <w:r>
        <w:rPr>
          <w:rFonts w:ascii="Calibri" w:hAnsi="Calibri" w:cs="Calibri"/>
          <w:b/>
          <w:bCs/>
          <w:sz w:val="24"/>
          <w:szCs w:val="24"/>
        </w:rPr>
        <w:t>Emirdağ Lahikası-2 (</w:t>
      </w:r>
      <w:r w:rsidRPr="00E0558C">
        <w:rPr>
          <w:rFonts w:ascii="Calibri" w:hAnsi="Calibri" w:cs="Calibri"/>
          <w:b/>
          <w:bCs/>
          <w:sz w:val="24"/>
          <w:szCs w:val="24"/>
        </w:rPr>
        <w:t>157)</w:t>
      </w:r>
    </w:p>
  </w:footnote>
  <w:footnote w:id="11">
    <w:p w:rsidR="003C0C55" w:rsidRPr="003C0C55" w:rsidRDefault="003C0C55" w:rsidP="00F92B07">
      <w:pPr>
        <w:pStyle w:val="FootnoteText"/>
        <w:spacing w:before="120"/>
        <w:jc w:val="both"/>
        <w:rPr>
          <w:rFonts w:ascii="Calibri" w:hAnsi="Calibri" w:cs="Calibri"/>
          <w:sz w:val="24"/>
          <w:szCs w:val="24"/>
        </w:rPr>
      </w:pPr>
      <w:r w:rsidRPr="003C0C55">
        <w:rPr>
          <w:rStyle w:val="FootnoteReference"/>
          <w:rFonts w:ascii="Calibri" w:hAnsi="Calibri" w:cs="Calibri"/>
          <w:sz w:val="24"/>
          <w:szCs w:val="24"/>
        </w:rPr>
        <w:footnoteRef/>
      </w:r>
      <w:r w:rsidRPr="003C0C55">
        <w:rPr>
          <w:rFonts w:ascii="Calibri" w:hAnsi="Calibri" w:cs="Calibri"/>
          <w:sz w:val="24"/>
          <w:szCs w:val="24"/>
        </w:rPr>
        <w:t xml:space="preserve"> </w:t>
      </w:r>
      <w:r w:rsidRPr="003C0C55">
        <w:rPr>
          <w:rFonts w:ascii="Calibri" w:hAnsi="Calibri" w:cs="Calibri"/>
          <w:b/>
          <w:bCs/>
          <w:sz w:val="24"/>
          <w:szCs w:val="24"/>
        </w:rPr>
        <w:t>Ekseriyetin reyine dayanan siyasi iktidar</w:t>
      </w:r>
      <w:r>
        <w:rPr>
          <w:rFonts w:ascii="Calibri" w:hAnsi="Calibri" w:cs="Calibri"/>
          <w:b/>
          <w:bCs/>
          <w:sz w:val="24"/>
          <w:szCs w:val="24"/>
        </w:rPr>
        <w:t>,</w:t>
      </w:r>
      <w:r w:rsidRPr="003C0C55">
        <w:rPr>
          <w:rFonts w:ascii="Calibri" w:hAnsi="Calibri" w:cs="Calibri"/>
          <w:b/>
          <w:bCs/>
          <w:sz w:val="24"/>
          <w:szCs w:val="24"/>
        </w:rPr>
        <w:t xml:space="preserve"> din ve vicdan hürriyetlerine ters düşmeyen hususlarda tebaadan olanlara muhalif olmayan fer’i bazı usulları icra edebilir.</w:t>
      </w:r>
    </w:p>
  </w:footnote>
  <w:footnote w:id="12">
    <w:p w:rsidR="00F92B07" w:rsidRPr="00F92B07" w:rsidRDefault="00F92B07" w:rsidP="00F92B07">
      <w:pPr>
        <w:spacing w:before="120" w:after="0" w:line="240" w:lineRule="auto"/>
        <w:jc w:val="both"/>
        <w:rPr>
          <w:rFonts w:ascii="Calibri" w:hAnsi="Calibri" w:cs="Calibri"/>
          <w:sz w:val="24"/>
          <w:szCs w:val="24"/>
        </w:rPr>
      </w:pPr>
      <w:r>
        <w:rPr>
          <w:rStyle w:val="FootnoteReference"/>
        </w:rPr>
        <w:footnoteRef/>
      </w:r>
      <w:r>
        <w:t xml:space="preserve"> </w:t>
      </w:r>
      <w:r w:rsidRPr="00F92B07">
        <w:rPr>
          <w:rFonts w:ascii="Calibri" w:hAnsi="Calibri" w:cs="Calibri"/>
          <w:b/>
          <w:bCs/>
          <w:sz w:val="24"/>
          <w:szCs w:val="24"/>
        </w:rPr>
        <w:t>Bütün bu izahlar muvacehesinde doğru ve m</w:t>
      </w:r>
      <w:r>
        <w:rPr>
          <w:rFonts w:ascii="Calibri" w:hAnsi="Calibri" w:cs="Calibri"/>
          <w:b/>
          <w:bCs/>
          <w:sz w:val="24"/>
          <w:szCs w:val="24"/>
        </w:rPr>
        <w:t>eşru düşünce ve anlayış gelecek Beşinci Meselede  anlatılmıştır.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M1NTQwMDQ3Nze1NDZQ0lEKTi0uzszPAykwqQUAlMI0lSwAAAA="/>
  </w:docVars>
  <w:rsids>
    <w:rsidRoot w:val="00FB5F84"/>
    <w:rsid w:val="000F58DE"/>
    <w:rsid w:val="00375B2F"/>
    <w:rsid w:val="003C0C55"/>
    <w:rsid w:val="005C2B1B"/>
    <w:rsid w:val="005E63D7"/>
    <w:rsid w:val="006A03A6"/>
    <w:rsid w:val="007555B6"/>
    <w:rsid w:val="008455CB"/>
    <w:rsid w:val="00860DB1"/>
    <w:rsid w:val="008B498B"/>
    <w:rsid w:val="008E592F"/>
    <w:rsid w:val="009079D5"/>
    <w:rsid w:val="00A06229"/>
    <w:rsid w:val="00B96B2E"/>
    <w:rsid w:val="00C67D94"/>
    <w:rsid w:val="00D81555"/>
    <w:rsid w:val="00DF1C5D"/>
    <w:rsid w:val="00E0558C"/>
    <w:rsid w:val="00E74930"/>
    <w:rsid w:val="00F92B07"/>
    <w:rsid w:val="00FB5F8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FB5F84"/>
    <w:rPr>
      <w:vertAlign w:val="superscript"/>
    </w:rPr>
  </w:style>
  <w:style w:type="character" w:customStyle="1" w:styleId="DipnotKarakterleri">
    <w:name w:val="Dipnot Karakterleri"/>
    <w:qFormat/>
    <w:rsid w:val="00FB5F84"/>
  </w:style>
  <w:style w:type="paragraph" w:customStyle="1" w:styleId="Footnote">
    <w:name w:val="Footnote"/>
    <w:basedOn w:val="Normal"/>
    <w:qFormat/>
    <w:rsid w:val="00FB5F84"/>
    <w:pPr>
      <w:suppressLineNumbers/>
      <w:spacing w:after="0" w:line="240" w:lineRule="auto"/>
      <w:ind w:left="339" w:hanging="339"/>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semiHidden/>
    <w:unhideWhenUsed/>
    <w:rsid w:val="00FB5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F84"/>
    <w:rPr>
      <w:sz w:val="20"/>
      <w:szCs w:val="20"/>
    </w:rPr>
  </w:style>
  <w:style w:type="character" w:styleId="FootnoteReference">
    <w:name w:val="footnote reference"/>
    <w:basedOn w:val="DefaultParagraphFont"/>
    <w:uiPriority w:val="99"/>
    <w:semiHidden/>
    <w:unhideWhenUsed/>
    <w:rsid w:val="00FB5F8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7F42-948F-4266-8D02-E3528957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8</cp:revision>
  <dcterms:created xsi:type="dcterms:W3CDTF">2020-06-13T19:41:00Z</dcterms:created>
  <dcterms:modified xsi:type="dcterms:W3CDTF">2020-06-15T20:52:00Z</dcterms:modified>
</cp:coreProperties>
</file>